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D81C60" w:rsidRPr="00D81C60" w:rsidRDefault="00D81C60" w:rsidP="00D81C60">
      <w:pPr>
        <w:tabs>
          <w:tab w:val="center" w:pos="4536"/>
          <w:tab w:val="right" w:pos="9637"/>
        </w:tabs>
        <w:spacing w:after="0"/>
        <w:ind w:right="2"/>
        <w:rPr>
          <w:rFonts w:ascii="Arial" w:eastAsia="Batang" w:hAnsi="Arial" w:cs="Arial"/>
          <w:b/>
          <w:bCs/>
          <w:sz w:val="28"/>
          <w:szCs w:val="24"/>
        </w:rPr>
      </w:pPr>
      <w:r w:rsidRPr="00D81C60">
        <w:rPr>
          <w:rFonts w:ascii="Arial" w:eastAsia="Batang" w:hAnsi="Arial" w:cs="Arial"/>
          <w:b/>
          <w:bCs/>
          <w:sz w:val="28"/>
          <w:szCs w:val="24"/>
        </w:rPr>
        <w:t>3GPP TSG RAN WG1 #99</w:t>
      </w:r>
      <w:r w:rsidRPr="00D81C60">
        <w:rPr>
          <w:rFonts w:ascii="Arial" w:eastAsia="Batang" w:hAnsi="Arial" w:cs="Arial"/>
          <w:b/>
          <w:bCs/>
          <w:sz w:val="28"/>
          <w:szCs w:val="24"/>
        </w:rPr>
        <w:tab/>
      </w:r>
      <w:r w:rsidRPr="00D81C60">
        <w:rPr>
          <w:rFonts w:ascii="Arial" w:eastAsia="Batang" w:hAnsi="Arial" w:cs="Arial"/>
          <w:b/>
          <w:bCs/>
          <w:sz w:val="28"/>
          <w:szCs w:val="24"/>
        </w:rPr>
        <w:tab/>
        <w:t>R1-19</w:t>
      </w:r>
      <w:r>
        <w:rPr>
          <w:rFonts w:ascii="Arial" w:eastAsia="Batang" w:hAnsi="Arial" w:cs="Arial"/>
          <w:b/>
          <w:bCs/>
          <w:sz w:val="28"/>
          <w:szCs w:val="24"/>
        </w:rPr>
        <w:t>1</w:t>
      </w:r>
      <w:r w:rsidR="00E632C8">
        <w:rPr>
          <w:rFonts w:ascii="Arial" w:eastAsia="Batang" w:hAnsi="Arial" w:cs="Arial"/>
          <w:b/>
          <w:bCs/>
          <w:sz w:val="28"/>
          <w:szCs w:val="24"/>
        </w:rPr>
        <w:t>3023</w:t>
      </w:r>
    </w:p>
    <w:p w:rsidR="00526FC2" w:rsidRPr="00F754EA" w:rsidRDefault="00D81C60" w:rsidP="00D81C60">
      <w:pPr>
        <w:tabs>
          <w:tab w:val="center" w:pos="4536"/>
          <w:tab w:val="right" w:pos="9072"/>
        </w:tabs>
        <w:rPr>
          <w:rFonts w:ascii="Arial" w:hAnsi="Arial" w:cs="Arial"/>
          <w:b/>
          <w:bCs/>
          <w:sz w:val="28"/>
          <w:szCs w:val="24"/>
          <w:lang w:eastAsia="zh-TW"/>
        </w:rPr>
      </w:pPr>
      <w:r w:rsidRPr="00D81C60">
        <w:rPr>
          <w:rFonts w:ascii="Arial" w:eastAsia="MS Mincho" w:hAnsi="Arial" w:cs="Arial"/>
          <w:b/>
          <w:bCs/>
          <w:sz w:val="28"/>
          <w:szCs w:val="24"/>
          <w:lang w:eastAsia="ja-JP"/>
        </w:rPr>
        <w:t>Reno, USA, November 18</w:t>
      </w:r>
      <w:r w:rsidRPr="00D81C60">
        <w:rPr>
          <w:rFonts w:ascii="Arial" w:eastAsia="MS Mincho" w:hAnsi="Arial" w:cs="Arial"/>
          <w:b/>
          <w:bCs/>
          <w:sz w:val="28"/>
          <w:szCs w:val="24"/>
          <w:vertAlign w:val="superscript"/>
          <w:lang w:eastAsia="ja-JP"/>
        </w:rPr>
        <w:t>th</w:t>
      </w:r>
      <w:r w:rsidRPr="00D81C60">
        <w:rPr>
          <w:rFonts w:ascii="Arial" w:eastAsia="MS Mincho" w:hAnsi="Arial" w:cs="Arial"/>
          <w:b/>
          <w:bCs/>
          <w:sz w:val="28"/>
          <w:szCs w:val="24"/>
          <w:lang w:eastAsia="ja-JP"/>
        </w:rPr>
        <w:t xml:space="preserve"> – 22</w:t>
      </w:r>
      <w:r w:rsidRPr="00D81C60">
        <w:rPr>
          <w:rFonts w:ascii="Arial" w:eastAsia="MS Mincho" w:hAnsi="Arial" w:cs="Arial"/>
          <w:b/>
          <w:bCs/>
          <w:sz w:val="28"/>
          <w:szCs w:val="24"/>
          <w:vertAlign w:val="superscript"/>
          <w:lang w:eastAsia="ja-JP"/>
        </w:rPr>
        <w:t>nd</w:t>
      </w:r>
      <w:r w:rsidRPr="00D81C60">
        <w:rPr>
          <w:rFonts w:ascii="Arial" w:eastAsia="MS Mincho" w:hAnsi="Arial" w:cs="Arial"/>
          <w:b/>
          <w:bCs/>
          <w:sz w:val="28"/>
          <w:szCs w:val="24"/>
          <w:lang w:eastAsia="ja-JP"/>
        </w:rPr>
        <w:t>, 2019</w:t>
      </w:r>
    </w:p>
    <w:p w:rsidR="00C95924" w:rsidRPr="00734BC1" w:rsidRDefault="00C95924">
      <w:pPr>
        <w:pStyle w:val="11"/>
        <w:keepLines w:val="0"/>
        <w:widowControl w:val="0"/>
        <w:spacing w:afterLines="50" w:after="120"/>
        <w:rPr>
          <w:rFonts w:ascii="Arial" w:hAnsi="Arial" w:cs="Arial"/>
          <w:b/>
          <w:bCs/>
          <w:kern w:val="2"/>
          <w:sz w:val="24"/>
          <w:szCs w:val="24"/>
        </w:rPr>
      </w:pPr>
    </w:p>
    <w:p w:rsidR="00C95924" w:rsidRPr="00E55C67" w:rsidRDefault="00C95924">
      <w:pPr>
        <w:widowControl w:val="0"/>
        <w:spacing w:afterLines="50" w:after="120"/>
        <w:rPr>
          <w:rFonts w:ascii="Arial" w:hAnsi="Arial" w:cs="Arial"/>
          <w:b/>
          <w:bCs/>
          <w:kern w:val="2"/>
          <w:sz w:val="24"/>
          <w:szCs w:val="24"/>
          <w:lang w:val="en-US" w:eastAsia="zh-TW"/>
        </w:rPr>
      </w:pPr>
      <w:r w:rsidRPr="00E55C67">
        <w:rPr>
          <w:rFonts w:ascii="Arial" w:hAnsi="Arial" w:cs="Arial"/>
          <w:b/>
          <w:sz w:val="24"/>
          <w:szCs w:val="24"/>
          <w:lang w:val="en-US"/>
        </w:rPr>
        <w:t>Agenda Item:</w:t>
      </w:r>
      <w:r w:rsidRPr="00E55C67">
        <w:rPr>
          <w:rFonts w:ascii="Arial" w:hAnsi="Arial" w:cs="Arial"/>
          <w:b/>
          <w:sz w:val="24"/>
          <w:szCs w:val="24"/>
          <w:lang w:val="en-US"/>
        </w:rPr>
        <w:tab/>
      </w:r>
      <w:r w:rsidR="00D914B7">
        <w:rPr>
          <w:rFonts w:ascii="Arial" w:hAnsi="Arial" w:cs="Arial" w:hint="eastAsia"/>
          <w:b/>
          <w:sz w:val="24"/>
          <w:szCs w:val="24"/>
          <w:lang w:val="en-US" w:eastAsia="zh-TW"/>
        </w:rPr>
        <w:t>7</w:t>
      </w:r>
      <w:r w:rsidR="008B344C">
        <w:rPr>
          <w:rFonts w:ascii="Arial" w:hAnsi="Arial" w:cs="Arial" w:hint="eastAsia"/>
          <w:b/>
          <w:sz w:val="24"/>
          <w:szCs w:val="24"/>
          <w:lang w:val="en-US" w:eastAsia="zh-TW"/>
        </w:rPr>
        <w:t>.</w:t>
      </w:r>
      <w:r w:rsidR="00D06323">
        <w:rPr>
          <w:rFonts w:ascii="Arial" w:hAnsi="Arial" w:cs="Arial" w:hint="eastAsia"/>
          <w:b/>
          <w:sz w:val="24"/>
          <w:szCs w:val="24"/>
          <w:lang w:val="en-US" w:eastAsia="zh-TW"/>
        </w:rPr>
        <w:t>2</w:t>
      </w:r>
      <w:r w:rsidR="008B344C">
        <w:rPr>
          <w:rFonts w:ascii="Arial" w:hAnsi="Arial" w:cs="Arial"/>
          <w:b/>
          <w:sz w:val="24"/>
          <w:szCs w:val="24"/>
          <w:lang w:val="en-US" w:eastAsia="zh-TW"/>
        </w:rPr>
        <w:t>.8</w:t>
      </w:r>
      <w:r w:rsidR="00D06323">
        <w:rPr>
          <w:rFonts w:ascii="Arial" w:hAnsi="Arial" w:cs="Arial" w:hint="eastAsia"/>
          <w:b/>
          <w:sz w:val="24"/>
          <w:szCs w:val="24"/>
          <w:lang w:val="en-US" w:eastAsia="zh-TW"/>
        </w:rPr>
        <w:t>.</w:t>
      </w:r>
      <w:r w:rsidR="00B93490">
        <w:rPr>
          <w:rFonts w:ascii="Arial" w:hAnsi="Arial" w:cs="Arial" w:hint="eastAsia"/>
          <w:b/>
          <w:sz w:val="24"/>
          <w:szCs w:val="24"/>
          <w:lang w:val="en-US" w:eastAsia="zh-TW"/>
        </w:rPr>
        <w:t>2</w:t>
      </w:r>
    </w:p>
    <w:p w:rsidR="00C95924" w:rsidRPr="00F17CF1" w:rsidRDefault="00C95924">
      <w:pPr>
        <w:widowControl w:val="0"/>
        <w:spacing w:afterLines="50" w:after="120"/>
        <w:rPr>
          <w:rFonts w:ascii="Arial" w:hAnsi="Arial" w:cs="Arial"/>
          <w:b/>
          <w:bCs/>
          <w:kern w:val="2"/>
          <w:sz w:val="24"/>
          <w:szCs w:val="24"/>
          <w:lang w:val="en-US" w:eastAsia="zh-TW"/>
        </w:rPr>
      </w:pPr>
      <w:r w:rsidRPr="00F17CF1">
        <w:rPr>
          <w:rFonts w:ascii="Arial" w:hAnsi="Arial" w:cs="Arial"/>
          <w:b/>
          <w:bCs/>
          <w:sz w:val="24"/>
          <w:szCs w:val="24"/>
          <w:lang w:val="en-US"/>
        </w:rPr>
        <w:t>Source:</w:t>
      </w:r>
      <w:r w:rsidRPr="00F17CF1">
        <w:rPr>
          <w:rFonts w:ascii="Arial" w:hAnsi="Arial" w:cs="Arial"/>
          <w:b/>
          <w:sz w:val="24"/>
          <w:szCs w:val="24"/>
          <w:lang w:val="en-US"/>
        </w:rPr>
        <w:tab/>
      </w:r>
      <w:r w:rsidRPr="00F17CF1">
        <w:rPr>
          <w:rFonts w:ascii="Arial" w:hAnsi="Arial" w:cs="Arial"/>
          <w:b/>
          <w:sz w:val="24"/>
          <w:szCs w:val="24"/>
          <w:lang w:val="en-US"/>
        </w:rPr>
        <w:tab/>
      </w:r>
      <w:r w:rsidRPr="00F17CF1">
        <w:rPr>
          <w:rFonts w:ascii="Arial" w:hAnsi="Arial" w:cs="Arial"/>
          <w:b/>
          <w:sz w:val="24"/>
          <w:szCs w:val="24"/>
          <w:lang w:val="en-US" w:eastAsia="zh-TW"/>
        </w:rPr>
        <w:tab/>
      </w:r>
      <w:r w:rsidRPr="00F17CF1">
        <w:rPr>
          <w:rFonts w:ascii="Arial" w:hAnsi="Arial" w:cs="Arial"/>
          <w:b/>
          <w:bCs/>
          <w:sz w:val="24"/>
          <w:szCs w:val="24"/>
          <w:lang w:val="en-US"/>
        </w:rPr>
        <w:t>ASUSTeK</w:t>
      </w:r>
    </w:p>
    <w:p w:rsidR="00C95924" w:rsidRPr="002454E4" w:rsidRDefault="00C95924" w:rsidP="00CB2280">
      <w:pPr>
        <w:widowControl w:val="0"/>
        <w:spacing w:afterLines="50" w:after="120"/>
        <w:ind w:left="1922" w:hangingChars="800" w:hanging="1922"/>
        <w:rPr>
          <w:rFonts w:ascii="Arial" w:hAnsi="Arial" w:cs="Arial"/>
          <w:b/>
          <w:sz w:val="24"/>
          <w:szCs w:val="24"/>
          <w:lang w:eastAsia="zh-TW"/>
        </w:rPr>
      </w:pPr>
      <w:r w:rsidRPr="00E55C67">
        <w:rPr>
          <w:rFonts w:ascii="Arial" w:hAnsi="Arial" w:cs="Arial"/>
          <w:b/>
          <w:sz w:val="24"/>
          <w:szCs w:val="24"/>
        </w:rPr>
        <w:t>Title:</w:t>
      </w:r>
      <w:r w:rsidR="00442B1D" w:rsidRPr="00E55C67">
        <w:rPr>
          <w:rFonts w:ascii="Arial" w:hAnsi="Arial" w:cs="Arial" w:hint="eastAsia"/>
          <w:b/>
          <w:sz w:val="24"/>
          <w:szCs w:val="24"/>
          <w:lang w:eastAsia="zh-TW"/>
        </w:rPr>
        <w:t xml:space="preserve">   </w:t>
      </w:r>
      <w:r w:rsidR="002E52FB" w:rsidRPr="002E52FB">
        <w:rPr>
          <w:rFonts w:ascii="Arial" w:hAnsi="Arial" w:cs="Arial"/>
          <w:b/>
          <w:sz w:val="24"/>
          <w:szCs w:val="24"/>
          <w:lang w:eastAsia="zh-TW"/>
        </w:rPr>
        <w:t>Enhancements on multi</w:t>
      </w:r>
      <w:r w:rsidR="00086EB2">
        <w:rPr>
          <w:rFonts w:ascii="Arial" w:hAnsi="Arial" w:cs="Arial" w:hint="eastAsia"/>
          <w:b/>
          <w:sz w:val="24"/>
          <w:szCs w:val="24"/>
          <w:lang w:eastAsia="zh-TW"/>
        </w:rPr>
        <w:t xml:space="preserve">ple </w:t>
      </w:r>
      <w:r w:rsidR="002E52FB" w:rsidRPr="002E52FB">
        <w:rPr>
          <w:rFonts w:ascii="Arial" w:hAnsi="Arial" w:cs="Arial"/>
          <w:b/>
          <w:sz w:val="24"/>
          <w:szCs w:val="24"/>
          <w:lang w:eastAsia="zh-TW"/>
        </w:rPr>
        <w:t>TRP or panel transmission</w:t>
      </w:r>
      <w:r w:rsidR="003952B2">
        <w:rPr>
          <w:rFonts w:ascii="Arial" w:hAnsi="Arial" w:cs="Arial" w:hint="eastAsia"/>
          <w:b/>
          <w:sz w:val="24"/>
          <w:szCs w:val="24"/>
          <w:lang w:eastAsia="zh-TW"/>
        </w:rPr>
        <w:t xml:space="preserve"> </w:t>
      </w:r>
    </w:p>
    <w:p w:rsidR="00C95924" w:rsidRPr="00E55C67" w:rsidRDefault="00C95924">
      <w:pPr>
        <w:widowControl w:val="0"/>
        <w:spacing w:afterLines="50" w:after="120"/>
        <w:rPr>
          <w:rFonts w:ascii="Arial" w:hAnsi="Arial" w:cs="Arial"/>
          <w:b/>
          <w:bCs/>
          <w:kern w:val="2"/>
          <w:sz w:val="24"/>
          <w:szCs w:val="24"/>
        </w:rPr>
      </w:pPr>
      <w:r w:rsidRPr="00E55C67">
        <w:rPr>
          <w:rFonts w:ascii="Arial" w:hAnsi="Arial" w:cs="Arial"/>
          <w:b/>
          <w:sz w:val="24"/>
          <w:szCs w:val="24"/>
        </w:rPr>
        <w:t xml:space="preserve">Document for: </w:t>
      </w:r>
      <w:r w:rsidRPr="00E55C67">
        <w:rPr>
          <w:rFonts w:ascii="Arial" w:hAnsi="Arial" w:cs="Arial"/>
          <w:b/>
          <w:sz w:val="24"/>
          <w:szCs w:val="24"/>
        </w:rPr>
        <w:tab/>
      </w:r>
      <w:r w:rsidRPr="00E55C67">
        <w:rPr>
          <w:rFonts w:ascii="Arial" w:hAnsi="Arial" w:cs="Arial"/>
          <w:b/>
          <w:bCs/>
          <w:sz w:val="24"/>
          <w:szCs w:val="24"/>
        </w:rPr>
        <w:t>Discussion</w:t>
      </w:r>
      <w:r w:rsidR="00A83E6E" w:rsidRPr="00E55C67">
        <w:rPr>
          <w:rFonts w:ascii="Arial" w:hAnsi="Arial" w:cs="Arial" w:hint="eastAsia"/>
          <w:b/>
          <w:bCs/>
          <w:sz w:val="24"/>
          <w:szCs w:val="24"/>
          <w:lang w:eastAsia="zh-TW"/>
        </w:rPr>
        <w:t xml:space="preserve"> and Decision</w:t>
      </w:r>
    </w:p>
    <w:p w:rsidR="00C95924" w:rsidRPr="00BB03B7" w:rsidRDefault="00C95924" w:rsidP="00DA05AF">
      <w:pPr>
        <w:pStyle w:val="1"/>
        <w:numPr>
          <w:ilvl w:val="0"/>
          <w:numId w:val="1"/>
        </w:numPr>
        <w:spacing w:beforeLines="50" w:before="120" w:afterLines="50" w:after="120"/>
        <w:rPr>
          <w:rFonts w:cs="Arial"/>
          <w:sz w:val="32"/>
          <w:lang w:eastAsia="zh-TW"/>
        </w:rPr>
      </w:pPr>
      <w:r w:rsidRPr="00BB03B7">
        <w:rPr>
          <w:rFonts w:cs="Arial"/>
          <w:sz w:val="32"/>
          <w:lang w:eastAsia="zh-TW"/>
        </w:rPr>
        <w:t>Introduction</w:t>
      </w:r>
    </w:p>
    <w:p w:rsidR="009F2699" w:rsidRDefault="009F2699" w:rsidP="007A021C">
      <w:pPr>
        <w:pStyle w:val="af1"/>
        <w:spacing w:after="240" w:line="360" w:lineRule="auto"/>
        <w:jc w:val="both"/>
        <w:rPr>
          <w:sz w:val="22"/>
          <w:lang w:val="en-GB"/>
        </w:rPr>
      </w:pPr>
      <w:r>
        <w:rPr>
          <w:sz w:val="22"/>
          <w:lang w:val="en-GB"/>
        </w:rPr>
        <w:t>I</w:t>
      </w:r>
      <w:r>
        <w:rPr>
          <w:rFonts w:hint="eastAsia"/>
          <w:sz w:val="22"/>
          <w:lang w:val="en-GB"/>
        </w:rPr>
        <w:t xml:space="preserve">n this contribution, we discuss </w:t>
      </w:r>
      <w:r w:rsidR="008B344C">
        <w:rPr>
          <w:sz w:val="22"/>
          <w:lang w:val="en-GB"/>
        </w:rPr>
        <w:t xml:space="preserve">some enhancements </w:t>
      </w:r>
      <w:r w:rsidR="007A021C">
        <w:rPr>
          <w:rFonts w:hint="eastAsia"/>
          <w:sz w:val="22"/>
          <w:lang w:val="en-GB"/>
        </w:rPr>
        <w:t xml:space="preserve">on </w:t>
      </w:r>
      <w:r w:rsidR="002E52FB">
        <w:rPr>
          <w:rFonts w:hint="eastAsia"/>
          <w:sz w:val="22"/>
          <w:lang w:val="en-GB"/>
        </w:rPr>
        <w:t>multi-TRP/panel transmission</w:t>
      </w:r>
      <w:r w:rsidR="003873E4">
        <w:rPr>
          <w:rFonts w:hint="eastAsia"/>
          <w:sz w:val="22"/>
          <w:lang w:val="en-GB"/>
        </w:rPr>
        <w:t>.</w:t>
      </w:r>
      <w:r w:rsidR="00720CD6">
        <w:rPr>
          <w:rFonts w:hint="eastAsia"/>
          <w:sz w:val="22"/>
          <w:lang w:val="en-GB"/>
        </w:rPr>
        <w:t xml:space="preserve"> </w:t>
      </w:r>
      <w:r w:rsidR="007A021C">
        <w:rPr>
          <w:sz w:val="22"/>
          <w:lang w:val="en-GB"/>
        </w:rPr>
        <w:t>I</w:t>
      </w:r>
      <w:r w:rsidR="007A021C">
        <w:rPr>
          <w:rFonts w:hint="eastAsia"/>
          <w:sz w:val="22"/>
          <w:lang w:val="en-GB"/>
        </w:rPr>
        <w:t xml:space="preserve">n RAN1 meetings </w:t>
      </w:r>
      <w:r w:rsidR="001414B8">
        <w:rPr>
          <w:rFonts w:hint="eastAsia"/>
          <w:sz w:val="22"/>
          <w:lang w:val="en-GB"/>
        </w:rPr>
        <w:t xml:space="preserve">at earlier </w:t>
      </w:r>
      <w:r w:rsidR="007A021C">
        <w:rPr>
          <w:rFonts w:hint="eastAsia"/>
          <w:sz w:val="22"/>
          <w:lang w:val="en-GB"/>
        </w:rPr>
        <w:t>NR Rel-15</w:t>
      </w:r>
      <w:r w:rsidR="001414B8">
        <w:rPr>
          <w:rFonts w:hint="eastAsia"/>
          <w:sz w:val="22"/>
          <w:lang w:val="en-GB"/>
        </w:rPr>
        <w:t xml:space="preserve"> stage</w:t>
      </w:r>
      <w:r w:rsidR="007A021C">
        <w:rPr>
          <w:rFonts w:hint="eastAsia"/>
          <w:sz w:val="22"/>
          <w:lang w:val="en-GB"/>
        </w:rPr>
        <w:t xml:space="preserve">, </w:t>
      </w:r>
      <w:r w:rsidR="007A021C">
        <w:rPr>
          <w:sz w:val="22"/>
          <w:lang w:val="en-GB"/>
        </w:rPr>
        <w:t>multiple</w:t>
      </w:r>
      <w:r w:rsidR="001414B8">
        <w:rPr>
          <w:rFonts w:hint="eastAsia"/>
          <w:sz w:val="22"/>
          <w:lang w:val="en-GB"/>
        </w:rPr>
        <w:t>-</w:t>
      </w:r>
      <w:r w:rsidR="007A021C">
        <w:rPr>
          <w:rFonts w:hint="eastAsia"/>
          <w:sz w:val="22"/>
          <w:lang w:val="en-GB"/>
        </w:rPr>
        <w:t>TRP transmission has been discussed for a while. However, due to limited time unit</w:t>
      </w:r>
      <w:r w:rsidR="001414B8">
        <w:rPr>
          <w:rFonts w:hint="eastAsia"/>
          <w:sz w:val="22"/>
          <w:lang w:val="en-GB"/>
        </w:rPr>
        <w:t>s</w:t>
      </w:r>
      <w:r w:rsidR="007A021C">
        <w:rPr>
          <w:rFonts w:hint="eastAsia"/>
          <w:sz w:val="22"/>
          <w:lang w:val="en-GB"/>
        </w:rPr>
        <w:t>, multiple</w:t>
      </w:r>
      <w:r w:rsidR="001414B8">
        <w:rPr>
          <w:rFonts w:hint="eastAsia"/>
          <w:sz w:val="22"/>
          <w:lang w:val="en-GB"/>
        </w:rPr>
        <w:t>-</w:t>
      </w:r>
      <w:r w:rsidR="007A021C">
        <w:rPr>
          <w:rFonts w:hint="eastAsia"/>
          <w:sz w:val="22"/>
          <w:lang w:val="en-GB"/>
        </w:rPr>
        <w:t xml:space="preserve">TRP transmission was down-prioritized and not </w:t>
      </w:r>
      <w:r w:rsidR="007A021C">
        <w:rPr>
          <w:sz w:val="22"/>
          <w:lang w:val="en-GB"/>
        </w:rPr>
        <w:t>specified</w:t>
      </w:r>
      <w:r w:rsidR="007A021C">
        <w:rPr>
          <w:rFonts w:hint="eastAsia"/>
          <w:sz w:val="22"/>
          <w:lang w:val="en-GB"/>
        </w:rPr>
        <w:t xml:space="preserve"> in NR Rel-15. </w:t>
      </w:r>
      <w:r w:rsidR="00EF56BE">
        <w:rPr>
          <w:sz w:val="22"/>
          <w:lang w:val="en-GB"/>
        </w:rPr>
        <w:t>In NR Rel-16</w:t>
      </w:r>
      <w:r w:rsidR="007A021C">
        <w:rPr>
          <w:rFonts w:hint="eastAsia"/>
          <w:sz w:val="22"/>
          <w:lang w:val="en-GB"/>
        </w:rPr>
        <w:t>, discussion</w:t>
      </w:r>
      <w:r w:rsidR="001414B8">
        <w:rPr>
          <w:rFonts w:hint="eastAsia"/>
          <w:sz w:val="22"/>
          <w:lang w:val="en-GB"/>
        </w:rPr>
        <w:t>s</w:t>
      </w:r>
      <w:r w:rsidR="007A021C">
        <w:rPr>
          <w:rFonts w:hint="eastAsia"/>
          <w:sz w:val="22"/>
          <w:lang w:val="en-GB"/>
        </w:rPr>
        <w:t xml:space="preserve"> on multiple</w:t>
      </w:r>
      <w:r w:rsidR="001414B8">
        <w:rPr>
          <w:rFonts w:hint="eastAsia"/>
          <w:sz w:val="22"/>
          <w:lang w:val="en-GB"/>
        </w:rPr>
        <w:t>-</w:t>
      </w:r>
      <w:r w:rsidR="007A021C">
        <w:rPr>
          <w:rFonts w:hint="eastAsia"/>
          <w:sz w:val="22"/>
          <w:lang w:val="en-GB"/>
        </w:rPr>
        <w:t>TRP transmission are restarted</w:t>
      </w:r>
      <w:r w:rsidR="00620FBF">
        <w:rPr>
          <w:sz w:val="22"/>
          <w:lang w:val="en-GB"/>
        </w:rPr>
        <w:t>.</w:t>
      </w:r>
      <w:r w:rsidR="00620FBF">
        <w:rPr>
          <w:rFonts w:hint="eastAsia"/>
          <w:sz w:val="22"/>
          <w:lang w:val="en-GB"/>
        </w:rPr>
        <w:t xml:space="preserve"> </w:t>
      </w:r>
      <w:r w:rsidR="00620FBF">
        <w:rPr>
          <w:sz w:val="22"/>
          <w:lang w:val="en-GB"/>
        </w:rPr>
        <w:t>F</w:t>
      </w:r>
      <w:r w:rsidR="00620FBF">
        <w:rPr>
          <w:rFonts w:hint="eastAsia"/>
          <w:sz w:val="22"/>
          <w:lang w:val="en-GB"/>
        </w:rPr>
        <w:t>rom</w:t>
      </w:r>
      <w:r w:rsidR="007A021C">
        <w:rPr>
          <w:rFonts w:hint="eastAsia"/>
          <w:sz w:val="22"/>
          <w:lang w:val="en-GB"/>
        </w:rPr>
        <w:t xml:space="preserve"> </w:t>
      </w:r>
      <w:r w:rsidR="001B1177">
        <w:rPr>
          <w:rFonts w:hint="eastAsia"/>
          <w:sz w:val="22"/>
          <w:lang w:val="en-GB"/>
        </w:rPr>
        <w:t>previous meetings</w:t>
      </w:r>
      <w:r w:rsidR="00A3670D">
        <w:rPr>
          <w:rFonts w:hint="eastAsia"/>
          <w:sz w:val="22"/>
          <w:lang w:val="en-GB"/>
        </w:rPr>
        <w:t xml:space="preserve"> </w:t>
      </w:r>
      <w:r w:rsidR="006E5EC5">
        <w:rPr>
          <w:rFonts w:hint="eastAsia"/>
          <w:sz w:val="22"/>
          <w:lang w:val="en-GB"/>
        </w:rPr>
        <w:t>[1][2]</w:t>
      </w:r>
      <w:r w:rsidR="005A1AE5">
        <w:rPr>
          <w:sz w:val="22"/>
          <w:lang w:val="en-GB"/>
        </w:rPr>
        <w:t>[3]</w:t>
      </w:r>
      <w:r w:rsidR="007A021C">
        <w:rPr>
          <w:rFonts w:hint="eastAsia"/>
          <w:sz w:val="22"/>
          <w:lang w:val="en-GB"/>
        </w:rPr>
        <w:t xml:space="preserve">, we have the following </w:t>
      </w:r>
      <w:r w:rsidR="007A021C">
        <w:rPr>
          <w:sz w:val="22"/>
          <w:lang w:val="en-GB"/>
        </w:rPr>
        <w:t>agreement</w:t>
      </w:r>
      <w:r w:rsidR="007A021C">
        <w:rPr>
          <w:rFonts w:hint="eastAsia"/>
          <w:sz w:val="22"/>
          <w:lang w:val="en-GB"/>
        </w:rPr>
        <w:t xml:space="preserve">s </w:t>
      </w:r>
      <w:r w:rsidR="001F695F">
        <w:rPr>
          <w:sz w:val="22"/>
          <w:lang w:val="en-GB"/>
        </w:rPr>
        <w:t xml:space="preserve">related to PDCCH/PDSCH </w:t>
      </w:r>
      <w:r w:rsidR="00E0581F">
        <w:rPr>
          <w:sz w:val="22"/>
          <w:lang w:val="en-GB"/>
        </w:rPr>
        <w:t xml:space="preserve">reception </w:t>
      </w:r>
      <w:r w:rsidR="001F695F">
        <w:rPr>
          <w:sz w:val="22"/>
          <w:lang w:val="en-GB"/>
        </w:rPr>
        <w:t>under multiple-TRP scenario</w:t>
      </w:r>
      <w:r w:rsidR="007A021C">
        <w:rPr>
          <w:rFonts w:hint="eastAsia"/>
          <w:sz w:val="22"/>
          <w:lang w:val="en-GB"/>
        </w:rPr>
        <w:t xml:space="preserve">. </w:t>
      </w:r>
      <w:r w:rsidR="00005F3A">
        <w:rPr>
          <w:sz w:val="22"/>
          <w:lang w:val="en-GB"/>
        </w:rPr>
        <w:t xml:space="preserve">Based on these agreements, we have some further discussions.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7A021C" w:rsidRPr="00C7055B" w:rsidTr="00C7055B">
        <w:tc>
          <w:tcPr>
            <w:tcW w:w="9695" w:type="dxa"/>
            <w:shd w:val="clear" w:color="auto" w:fill="auto"/>
          </w:tcPr>
          <w:p w:rsidR="003D4EDB" w:rsidRPr="006E5EC5" w:rsidRDefault="003D4EDB" w:rsidP="003D4EDB">
            <w:pPr>
              <w:widowControl w:val="0"/>
              <w:spacing w:after="0" w:line="0" w:lineRule="atLeast"/>
              <w:jc w:val="both"/>
              <w:rPr>
                <w:b/>
                <w:szCs w:val="24"/>
                <w:u w:val="single"/>
                <w:lang w:eastAsia="zh-TW"/>
              </w:rPr>
            </w:pPr>
            <w:r w:rsidRPr="006E5EC5">
              <w:rPr>
                <w:rFonts w:hint="eastAsia"/>
                <w:b/>
                <w:szCs w:val="24"/>
                <w:u w:val="single"/>
                <w:lang w:eastAsia="zh-TW"/>
              </w:rPr>
              <w:t>RAN1 #</w:t>
            </w:r>
            <w:r>
              <w:rPr>
                <w:b/>
                <w:szCs w:val="24"/>
                <w:u w:val="single"/>
                <w:lang w:eastAsia="zh-TW"/>
              </w:rPr>
              <w:t>96</w:t>
            </w:r>
          </w:p>
          <w:p w:rsidR="003D4EDB" w:rsidRDefault="003D4EDB" w:rsidP="004B402F">
            <w:pPr>
              <w:spacing w:after="0"/>
              <w:contextualSpacing/>
              <w:jc w:val="both"/>
              <w:rPr>
                <w:rFonts w:eastAsia="Batang"/>
              </w:rPr>
            </w:pPr>
          </w:p>
          <w:p w:rsidR="003D4EDB" w:rsidRPr="003D4EDB" w:rsidRDefault="003D4EDB" w:rsidP="003D4EDB">
            <w:pPr>
              <w:spacing w:after="0"/>
              <w:rPr>
                <w:rFonts w:ascii="Times" w:eastAsia="Batang" w:hAnsi="Times"/>
                <w:b/>
                <w:szCs w:val="24"/>
                <w:highlight w:val="green"/>
                <w:lang w:eastAsia="x-none"/>
              </w:rPr>
            </w:pPr>
            <w:r w:rsidRPr="003D4EDB">
              <w:rPr>
                <w:rFonts w:ascii="Times" w:eastAsia="Batang" w:hAnsi="Times"/>
                <w:b/>
                <w:szCs w:val="24"/>
                <w:highlight w:val="green"/>
                <w:lang w:eastAsia="x-none"/>
              </w:rPr>
              <w:t>Agreement</w:t>
            </w:r>
          </w:p>
          <w:p w:rsidR="003D4EDB" w:rsidRPr="003D4EDB" w:rsidRDefault="003D4EDB" w:rsidP="003D4EDB">
            <w:pPr>
              <w:tabs>
                <w:tab w:val="left" w:pos="720"/>
                <w:tab w:val="left" w:pos="2160"/>
              </w:tabs>
              <w:overflowPunct w:val="0"/>
              <w:autoSpaceDE w:val="0"/>
              <w:autoSpaceDN w:val="0"/>
              <w:adjustRightInd w:val="0"/>
              <w:spacing w:after="0"/>
              <w:jc w:val="both"/>
              <w:textAlignment w:val="baseline"/>
              <w:rPr>
                <w:rFonts w:eastAsia="Batang"/>
                <w:szCs w:val="24"/>
              </w:rPr>
            </w:pPr>
            <w:r w:rsidRPr="003D4EDB">
              <w:rPr>
                <w:rFonts w:eastAsia="SimSun"/>
                <w:szCs w:val="24"/>
              </w:rPr>
              <w:t>For TCI state configuration in order to enable one or two TCI states per</w:t>
            </w:r>
            <w:r w:rsidRPr="003D4EDB">
              <w:rPr>
                <w:rFonts w:eastAsia="Batang"/>
                <w:szCs w:val="24"/>
              </w:rPr>
              <w:t xml:space="preserve"> a TCI code point,</w:t>
            </w:r>
          </w:p>
          <w:p w:rsidR="003D4EDB" w:rsidRPr="003D4EDB" w:rsidRDefault="003D4EDB" w:rsidP="003D4EDB">
            <w:pPr>
              <w:numPr>
                <w:ilvl w:val="0"/>
                <w:numId w:val="33"/>
              </w:numPr>
              <w:spacing w:after="0"/>
              <w:contextualSpacing/>
              <w:jc w:val="both"/>
              <w:rPr>
                <w:rFonts w:eastAsia="Batang"/>
                <w:szCs w:val="24"/>
                <w:lang w:eastAsia="x-none"/>
              </w:rPr>
            </w:pPr>
            <w:r w:rsidRPr="003D4EDB">
              <w:rPr>
                <w:rFonts w:eastAsia="Batang"/>
                <w:szCs w:val="24"/>
                <w:lang w:eastAsia="x-none"/>
              </w:rPr>
              <w:t>MAC-CE enhancement to map one or two TCI states for a TCI code point where further detailed design is determined in RAN2.</w:t>
            </w:r>
          </w:p>
          <w:p w:rsidR="003D4EDB" w:rsidRPr="003D4EDB" w:rsidRDefault="003D4EDB" w:rsidP="003D4EDB">
            <w:pPr>
              <w:numPr>
                <w:ilvl w:val="0"/>
                <w:numId w:val="33"/>
              </w:numPr>
              <w:spacing w:after="0"/>
              <w:contextualSpacing/>
              <w:jc w:val="both"/>
              <w:rPr>
                <w:rFonts w:eastAsia="Batang"/>
                <w:szCs w:val="24"/>
                <w:lang w:eastAsia="x-none"/>
              </w:rPr>
            </w:pPr>
            <w:r w:rsidRPr="003D4EDB">
              <w:rPr>
                <w:rFonts w:eastAsia="Batang"/>
                <w:szCs w:val="24"/>
                <w:lang w:eastAsia="x-none"/>
              </w:rPr>
              <w:t xml:space="preserve">FFS whether increasing the number of bits of </w:t>
            </w:r>
            <w:r w:rsidRPr="003D4EDB">
              <w:rPr>
                <w:rFonts w:eastAsia="Batang"/>
                <w:szCs w:val="24"/>
              </w:rPr>
              <w:t>TCI field in DCI</w:t>
            </w:r>
          </w:p>
          <w:p w:rsidR="003D4EDB" w:rsidRPr="00E1057E" w:rsidRDefault="003D4EDB" w:rsidP="004B402F">
            <w:pPr>
              <w:spacing w:after="0"/>
              <w:contextualSpacing/>
              <w:jc w:val="both"/>
              <w:rPr>
                <w:rFonts w:eastAsia="Batang"/>
              </w:rPr>
            </w:pPr>
          </w:p>
          <w:p w:rsidR="003D4EDB" w:rsidRPr="003D4EDB" w:rsidRDefault="003D4EDB" w:rsidP="003D4EDB">
            <w:pPr>
              <w:spacing w:after="0"/>
              <w:rPr>
                <w:rFonts w:ascii="Times" w:eastAsia="Batang" w:hAnsi="Times"/>
                <w:b/>
                <w:szCs w:val="24"/>
                <w:highlight w:val="green"/>
                <w:lang w:eastAsia="x-none"/>
              </w:rPr>
            </w:pPr>
            <w:r w:rsidRPr="003D4EDB">
              <w:rPr>
                <w:rFonts w:ascii="Times" w:eastAsia="Batang" w:hAnsi="Times"/>
                <w:b/>
                <w:szCs w:val="24"/>
                <w:highlight w:val="green"/>
                <w:lang w:eastAsia="x-none"/>
              </w:rPr>
              <w:t>Agreement</w:t>
            </w:r>
          </w:p>
          <w:p w:rsidR="003D4EDB" w:rsidRPr="003D4EDB" w:rsidRDefault="003D4EDB" w:rsidP="003D4EDB">
            <w:pPr>
              <w:spacing w:after="0"/>
              <w:jc w:val="both"/>
              <w:rPr>
                <w:rFonts w:eastAsia="SimSun"/>
                <w:szCs w:val="22"/>
                <w:lang w:val="en-US"/>
              </w:rPr>
            </w:pPr>
            <w:r w:rsidRPr="003D4EDB">
              <w:rPr>
                <w:rFonts w:eastAsia="SimSun"/>
                <w:szCs w:val="22"/>
                <w:lang w:val="en-US"/>
              </w:rPr>
              <w:t>To support multiple-PDCCH based multi-TRP/panel transmission with intra-cell (same cell ID) and inter-cell (different Cell IDs), following RRC configuration can be used to link multiple PDCCH/PDSCH pairs with multiple TRPs</w:t>
            </w:r>
          </w:p>
          <w:p w:rsidR="003D4EDB" w:rsidRPr="003D4EDB" w:rsidRDefault="003D4EDB" w:rsidP="003D4EDB">
            <w:pPr>
              <w:numPr>
                <w:ilvl w:val="0"/>
                <w:numId w:val="32"/>
              </w:numPr>
              <w:spacing w:after="0"/>
              <w:contextualSpacing/>
              <w:jc w:val="both"/>
              <w:rPr>
                <w:rFonts w:eastAsia="SimSun"/>
                <w:szCs w:val="22"/>
                <w:lang w:val="en-US"/>
              </w:rPr>
            </w:pPr>
            <w:r w:rsidRPr="003D4EDB">
              <w:rPr>
                <w:rFonts w:eastAsia="SimSun"/>
                <w:szCs w:val="22"/>
                <w:lang w:val="en-US"/>
              </w:rPr>
              <w:t>one CORESET in a “PDCCH-</w:t>
            </w:r>
            <w:proofErr w:type="spellStart"/>
            <w:r w:rsidRPr="003D4EDB">
              <w:rPr>
                <w:rFonts w:eastAsia="SimSun"/>
                <w:szCs w:val="22"/>
                <w:lang w:val="en-US"/>
              </w:rPr>
              <w:t>config</w:t>
            </w:r>
            <w:proofErr w:type="spellEnd"/>
            <w:r w:rsidRPr="003D4EDB">
              <w:rPr>
                <w:rFonts w:eastAsia="SimSun"/>
                <w:szCs w:val="22"/>
                <w:lang w:val="en-US"/>
              </w:rPr>
              <w:t xml:space="preserve">” corresponds to one TRP </w:t>
            </w:r>
          </w:p>
          <w:p w:rsidR="003D4EDB" w:rsidRPr="003D4EDB" w:rsidRDefault="003D4EDB" w:rsidP="003D4EDB">
            <w:pPr>
              <w:numPr>
                <w:ilvl w:val="1"/>
                <w:numId w:val="32"/>
              </w:numPr>
              <w:spacing w:after="0"/>
              <w:contextualSpacing/>
              <w:jc w:val="both"/>
              <w:rPr>
                <w:rFonts w:eastAsia="SimSun"/>
                <w:szCs w:val="22"/>
                <w:lang w:val="en-US"/>
              </w:rPr>
            </w:pPr>
            <w:r w:rsidRPr="003D4EDB">
              <w:rPr>
                <w:rFonts w:eastAsia="SimSun"/>
                <w:szCs w:val="22"/>
                <w:lang w:val="en-US"/>
              </w:rPr>
              <w:t>FFS whether to increase the number of CORESETs per “PDCCH-</w:t>
            </w:r>
            <w:proofErr w:type="spellStart"/>
            <w:r w:rsidRPr="003D4EDB">
              <w:rPr>
                <w:rFonts w:eastAsia="SimSun"/>
                <w:szCs w:val="22"/>
                <w:lang w:val="en-US"/>
              </w:rPr>
              <w:t>config</w:t>
            </w:r>
            <w:proofErr w:type="spellEnd"/>
            <w:r w:rsidRPr="003D4EDB">
              <w:rPr>
                <w:rFonts w:eastAsia="SimSun"/>
                <w:szCs w:val="22"/>
                <w:lang w:val="en-US"/>
              </w:rPr>
              <w:t>” more than 3</w:t>
            </w:r>
          </w:p>
          <w:p w:rsidR="003D4EDB" w:rsidRPr="003D4EDB" w:rsidRDefault="003D4EDB" w:rsidP="003D4EDB">
            <w:pPr>
              <w:spacing w:after="0"/>
              <w:rPr>
                <w:rFonts w:ascii="Times" w:eastAsia="Batang" w:hAnsi="Times"/>
                <w:sz w:val="18"/>
                <w:szCs w:val="24"/>
                <w:lang w:eastAsia="x-none"/>
              </w:rPr>
            </w:pPr>
            <w:r w:rsidRPr="003D4EDB">
              <w:rPr>
                <w:rFonts w:eastAsia="Malgun Gothic"/>
                <w:szCs w:val="22"/>
                <w:lang w:val="en-US" w:eastAsia="ko-KR"/>
              </w:rPr>
              <w:t>FFS: UE monitoring/decoding behavior for multiple PDCCHs.</w:t>
            </w:r>
          </w:p>
          <w:p w:rsidR="003D4EDB" w:rsidRPr="003D4EDB" w:rsidRDefault="003D4EDB" w:rsidP="003D4EDB">
            <w:pPr>
              <w:spacing w:after="0"/>
              <w:rPr>
                <w:rFonts w:ascii="Times" w:eastAsia="Batang" w:hAnsi="Times"/>
                <w:szCs w:val="24"/>
                <w:lang w:eastAsia="x-none"/>
              </w:rPr>
            </w:pPr>
            <w:r w:rsidRPr="003D4EDB">
              <w:rPr>
                <w:rFonts w:ascii="Times" w:eastAsia="Batang" w:hAnsi="Times"/>
                <w:szCs w:val="24"/>
                <w:lang w:eastAsia="x-none"/>
              </w:rPr>
              <w:t>Include in LS to RAN2</w:t>
            </w:r>
          </w:p>
          <w:p w:rsidR="003D4EDB" w:rsidRDefault="003D4EDB" w:rsidP="004B402F">
            <w:pPr>
              <w:spacing w:after="0"/>
              <w:contextualSpacing/>
              <w:jc w:val="both"/>
              <w:rPr>
                <w:rFonts w:eastAsia="Batang"/>
              </w:rPr>
            </w:pPr>
          </w:p>
          <w:p w:rsidR="003D4EDB" w:rsidRPr="006E5EC5" w:rsidRDefault="003D4EDB" w:rsidP="003D4EDB">
            <w:pPr>
              <w:widowControl w:val="0"/>
              <w:spacing w:after="0" w:line="0" w:lineRule="atLeast"/>
              <w:jc w:val="both"/>
              <w:rPr>
                <w:b/>
                <w:szCs w:val="24"/>
                <w:u w:val="single"/>
                <w:lang w:eastAsia="zh-TW"/>
              </w:rPr>
            </w:pPr>
            <w:r w:rsidRPr="006E5EC5">
              <w:rPr>
                <w:rFonts w:hint="eastAsia"/>
                <w:b/>
                <w:szCs w:val="24"/>
                <w:u w:val="single"/>
                <w:lang w:eastAsia="zh-TW"/>
              </w:rPr>
              <w:t>RAN1 #</w:t>
            </w:r>
            <w:r>
              <w:rPr>
                <w:b/>
                <w:szCs w:val="24"/>
                <w:u w:val="single"/>
                <w:lang w:eastAsia="zh-TW"/>
              </w:rPr>
              <w:t>96bis</w:t>
            </w:r>
          </w:p>
          <w:p w:rsidR="003D4EDB" w:rsidRPr="00E1057E" w:rsidRDefault="003D4EDB" w:rsidP="004B402F">
            <w:pPr>
              <w:spacing w:after="0"/>
              <w:contextualSpacing/>
              <w:jc w:val="both"/>
              <w:rPr>
                <w:rFonts w:eastAsia="Batang"/>
              </w:rPr>
            </w:pPr>
          </w:p>
          <w:p w:rsidR="003D4EDB" w:rsidRPr="003D4EDB" w:rsidRDefault="003D4EDB" w:rsidP="003D4EDB">
            <w:pPr>
              <w:spacing w:after="0"/>
              <w:rPr>
                <w:rFonts w:ascii="Times" w:eastAsia="Batang" w:hAnsi="Times"/>
                <w:b/>
                <w:szCs w:val="24"/>
                <w:highlight w:val="green"/>
                <w:lang w:eastAsia="x-none"/>
              </w:rPr>
            </w:pPr>
            <w:r w:rsidRPr="003D4EDB">
              <w:rPr>
                <w:rFonts w:ascii="Times" w:eastAsia="Batang" w:hAnsi="Times"/>
                <w:b/>
                <w:szCs w:val="24"/>
                <w:highlight w:val="green"/>
                <w:lang w:eastAsia="x-none"/>
              </w:rPr>
              <w:t>Agreement</w:t>
            </w:r>
          </w:p>
          <w:p w:rsidR="003D4EDB" w:rsidRPr="003D4EDB" w:rsidRDefault="003D4EDB" w:rsidP="003D4EDB">
            <w:pPr>
              <w:tabs>
                <w:tab w:val="left" w:pos="0"/>
                <w:tab w:val="left" w:pos="2160"/>
              </w:tabs>
              <w:overflowPunct w:val="0"/>
              <w:autoSpaceDE w:val="0"/>
              <w:autoSpaceDN w:val="0"/>
              <w:adjustRightInd w:val="0"/>
              <w:spacing w:after="0"/>
              <w:contextualSpacing/>
              <w:jc w:val="both"/>
              <w:textAlignment w:val="baseline"/>
              <w:rPr>
                <w:rFonts w:eastAsia="Batang"/>
                <w:szCs w:val="24"/>
                <w:lang w:eastAsia="x-none"/>
              </w:rPr>
            </w:pPr>
            <w:r w:rsidRPr="003D4EDB">
              <w:rPr>
                <w:rFonts w:eastAsia="Batang"/>
                <w:szCs w:val="24"/>
                <w:lang w:eastAsia="x-none"/>
              </w:rPr>
              <w:t xml:space="preserve">For PDCCH monitoring and blind decoding for multi-DCI based multi-TRP/panel transmission,  </w:t>
            </w:r>
          </w:p>
          <w:p w:rsidR="003D4EDB" w:rsidRPr="003D4EDB" w:rsidRDefault="003D4EDB" w:rsidP="003D4EDB">
            <w:pPr>
              <w:numPr>
                <w:ilvl w:val="0"/>
                <w:numId w:val="34"/>
              </w:numPr>
              <w:overflowPunct w:val="0"/>
              <w:autoSpaceDE w:val="0"/>
              <w:autoSpaceDN w:val="0"/>
              <w:adjustRightInd w:val="0"/>
              <w:spacing w:after="0"/>
              <w:contextualSpacing/>
              <w:jc w:val="both"/>
              <w:textAlignment w:val="baseline"/>
              <w:rPr>
                <w:rFonts w:eastAsia="SimSun"/>
                <w:szCs w:val="24"/>
                <w:lang w:eastAsia="x-none"/>
              </w:rPr>
            </w:pPr>
            <w:r w:rsidRPr="003D4EDB">
              <w:rPr>
                <w:rFonts w:eastAsia="SimSun"/>
                <w:szCs w:val="24"/>
                <w:lang w:eastAsia="x-none"/>
              </w:rPr>
              <w:t>Increase the maximal number of CORESETs per “PDCCH-</w:t>
            </w:r>
            <w:proofErr w:type="spellStart"/>
            <w:r w:rsidRPr="003D4EDB">
              <w:rPr>
                <w:rFonts w:eastAsia="SimSun"/>
                <w:szCs w:val="24"/>
                <w:lang w:eastAsia="x-none"/>
              </w:rPr>
              <w:t>config</w:t>
            </w:r>
            <w:proofErr w:type="spellEnd"/>
            <w:r w:rsidRPr="003D4EDB">
              <w:rPr>
                <w:rFonts w:eastAsia="SimSun"/>
                <w:szCs w:val="24"/>
                <w:lang w:eastAsia="x-none"/>
              </w:rPr>
              <w:t>” up to N=[4, 5, or 6] subject to UE capability</w:t>
            </w:r>
          </w:p>
          <w:p w:rsidR="003D4EDB" w:rsidRPr="003D4EDB" w:rsidRDefault="003D4EDB" w:rsidP="003D4EDB">
            <w:pPr>
              <w:numPr>
                <w:ilvl w:val="0"/>
                <w:numId w:val="34"/>
              </w:numPr>
              <w:overflowPunct w:val="0"/>
              <w:autoSpaceDE w:val="0"/>
              <w:autoSpaceDN w:val="0"/>
              <w:adjustRightInd w:val="0"/>
              <w:spacing w:after="0"/>
              <w:contextualSpacing/>
              <w:jc w:val="both"/>
              <w:textAlignment w:val="baseline"/>
              <w:rPr>
                <w:rFonts w:eastAsia="SimSun"/>
                <w:szCs w:val="24"/>
                <w:lang w:eastAsia="x-none"/>
              </w:rPr>
            </w:pPr>
            <w:r w:rsidRPr="003D4EDB">
              <w:rPr>
                <w:rFonts w:eastAsia="SimSun"/>
                <w:szCs w:val="24"/>
                <w:lang w:eastAsia="x-none"/>
              </w:rPr>
              <w:t>Increase the maximal number of BD/CCE per slot per serving cell, subject to UE capability</w:t>
            </w:r>
          </w:p>
          <w:p w:rsidR="003D4EDB" w:rsidRDefault="003D4EDB" w:rsidP="004B402F">
            <w:pPr>
              <w:spacing w:after="0"/>
              <w:contextualSpacing/>
              <w:jc w:val="both"/>
              <w:rPr>
                <w:rFonts w:eastAsia="Batang"/>
              </w:rPr>
            </w:pPr>
          </w:p>
          <w:p w:rsidR="005A1AE5" w:rsidRPr="006E5EC5" w:rsidRDefault="005A1AE5" w:rsidP="005A1AE5">
            <w:pPr>
              <w:widowControl w:val="0"/>
              <w:spacing w:after="0" w:line="0" w:lineRule="atLeast"/>
              <w:jc w:val="both"/>
              <w:rPr>
                <w:b/>
                <w:szCs w:val="24"/>
                <w:u w:val="single"/>
                <w:lang w:eastAsia="zh-TW"/>
              </w:rPr>
            </w:pPr>
            <w:r w:rsidRPr="006E5EC5">
              <w:rPr>
                <w:rFonts w:hint="eastAsia"/>
                <w:b/>
                <w:szCs w:val="24"/>
                <w:u w:val="single"/>
                <w:lang w:eastAsia="zh-TW"/>
              </w:rPr>
              <w:t>RAN1 #</w:t>
            </w:r>
            <w:r>
              <w:rPr>
                <w:b/>
                <w:szCs w:val="24"/>
                <w:u w:val="single"/>
                <w:lang w:eastAsia="zh-TW"/>
              </w:rPr>
              <w:t>97</w:t>
            </w:r>
          </w:p>
          <w:p w:rsidR="005A1AE5" w:rsidRDefault="005A1AE5" w:rsidP="004B402F">
            <w:pPr>
              <w:spacing w:after="0"/>
              <w:contextualSpacing/>
              <w:jc w:val="both"/>
              <w:rPr>
                <w:rFonts w:eastAsia="Batang"/>
              </w:rPr>
            </w:pPr>
          </w:p>
          <w:p w:rsidR="005A1AE5" w:rsidRPr="005A1AE5" w:rsidRDefault="005A1AE5" w:rsidP="005A1AE5">
            <w:pPr>
              <w:spacing w:after="0"/>
              <w:rPr>
                <w:rFonts w:ascii="Times" w:eastAsia="Batang" w:hAnsi="Times"/>
                <w:b/>
                <w:szCs w:val="24"/>
                <w:highlight w:val="green"/>
              </w:rPr>
            </w:pPr>
            <w:r w:rsidRPr="005A1AE5">
              <w:rPr>
                <w:rFonts w:ascii="Times" w:eastAsia="Batang" w:hAnsi="Times"/>
                <w:b/>
                <w:szCs w:val="24"/>
                <w:highlight w:val="green"/>
              </w:rPr>
              <w:t>Agreement</w:t>
            </w:r>
          </w:p>
          <w:p w:rsidR="005A1AE5" w:rsidRPr="005A1AE5" w:rsidRDefault="005A1AE5" w:rsidP="005A1AE5">
            <w:pPr>
              <w:spacing w:after="0"/>
              <w:rPr>
                <w:rFonts w:ascii="Times" w:eastAsia="Batang" w:hAnsi="Times"/>
                <w:szCs w:val="24"/>
              </w:rPr>
            </w:pPr>
            <w:r w:rsidRPr="005A1AE5">
              <w:rPr>
                <w:rFonts w:ascii="Times" w:eastAsia="Batang" w:hAnsi="Times"/>
                <w:szCs w:val="24"/>
              </w:rPr>
              <w:t>For multi-PDCCH based multi-TRP operation, increase the maximum number of CORESETs per “PDCCH-</w:t>
            </w:r>
            <w:proofErr w:type="spellStart"/>
            <w:r w:rsidRPr="005A1AE5">
              <w:rPr>
                <w:rFonts w:ascii="Times" w:eastAsia="Batang" w:hAnsi="Times"/>
                <w:szCs w:val="24"/>
              </w:rPr>
              <w:t>config</w:t>
            </w:r>
            <w:proofErr w:type="spellEnd"/>
            <w:r w:rsidRPr="005A1AE5">
              <w:rPr>
                <w:rFonts w:ascii="Times" w:eastAsia="Batang" w:hAnsi="Times"/>
                <w:szCs w:val="24"/>
              </w:rPr>
              <w:t xml:space="preserve">” to 5, according to UE capability </w:t>
            </w:r>
          </w:p>
          <w:p w:rsidR="005A1AE5" w:rsidRPr="005A1AE5" w:rsidRDefault="005A1AE5" w:rsidP="005A1AE5">
            <w:pPr>
              <w:numPr>
                <w:ilvl w:val="0"/>
                <w:numId w:val="35"/>
              </w:numPr>
              <w:shd w:val="clear" w:color="auto" w:fill="FFFFFF"/>
              <w:spacing w:after="0"/>
              <w:contextualSpacing/>
              <w:rPr>
                <w:rFonts w:eastAsia="Batang"/>
                <w:szCs w:val="24"/>
                <w:lang w:eastAsia="x-none"/>
              </w:rPr>
            </w:pPr>
            <w:r w:rsidRPr="005A1AE5">
              <w:rPr>
                <w:rFonts w:eastAsia="Batang"/>
                <w:szCs w:val="24"/>
                <w:lang w:eastAsia="x-none"/>
              </w:rPr>
              <w:t xml:space="preserve">FFS: How to define capability per TRP </w:t>
            </w:r>
          </w:p>
          <w:p w:rsidR="005A1AE5" w:rsidRPr="005A1AE5" w:rsidRDefault="005A1AE5" w:rsidP="005A1AE5">
            <w:pPr>
              <w:numPr>
                <w:ilvl w:val="0"/>
                <w:numId w:val="35"/>
              </w:numPr>
              <w:shd w:val="clear" w:color="auto" w:fill="FFFFFF"/>
              <w:spacing w:after="0"/>
              <w:contextualSpacing/>
              <w:rPr>
                <w:rFonts w:eastAsia="Batang"/>
                <w:szCs w:val="24"/>
                <w:lang w:eastAsia="x-none"/>
              </w:rPr>
            </w:pPr>
            <w:r w:rsidRPr="005A1AE5">
              <w:rPr>
                <w:rFonts w:eastAsia="Batang"/>
                <w:szCs w:val="24"/>
                <w:lang w:eastAsia="x-none"/>
              </w:rPr>
              <w:t>Study whether enhancement of reducing PDCCH blocking rate, e.g. Hash function enhancement, and UE complexity is needed, e.g.  taking into account overbooking PDCCH candidates and blind detection reduction per TRP/CORESET group.</w:t>
            </w:r>
          </w:p>
          <w:p w:rsidR="005A1AE5" w:rsidRPr="006E5EC5" w:rsidRDefault="005A1AE5" w:rsidP="004B402F">
            <w:pPr>
              <w:spacing w:after="0"/>
              <w:contextualSpacing/>
              <w:jc w:val="both"/>
              <w:rPr>
                <w:rFonts w:eastAsia="Batang"/>
              </w:rPr>
            </w:pPr>
          </w:p>
        </w:tc>
      </w:tr>
    </w:tbl>
    <w:p w:rsidR="007A021C" w:rsidRPr="00EC274D" w:rsidRDefault="007A021C" w:rsidP="006C5CD5">
      <w:pPr>
        <w:pStyle w:val="af1"/>
        <w:spacing w:after="240" w:line="280" w:lineRule="exact"/>
        <w:jc w:val="both"/>
        <w:rPr>
          <w:sz w:val="22"/>
          <w:lang w:val="en-GB"/>
        </w:rPr>
      </w:pPr>
    </w:p>
    <w:p w:rsidR="00E94EA5" w:rsidRPr="00BB03B7" w:rsidRDefault="007A021C" w:rsidP="00E94EA5">
      <w:pPr>
        <w:pStyle w:val="1"/>
        <w:numPr>
          <w:ilvl w:val="0"/>
          <w:numId w:val="1"/>
        </w:numPr>
        <w:spacing w:before="0" w:afterLines="50" w:after="120"/>
        <w:rPr>
          <w:rFonts w:cs="Arial"/>
          <w:sz w:val="32"/>
          <w:lang w:eastAsia="zh-TW"/>
        </w:rPr>
      </w:pPr>
      <w:r>
        <w:rPr>
          <w:rFonts w:cs="Arial" w:hint="eastAsia"/>
          <w:sz w:val="32"/>
          <w:lang w:eastAsia="zh-TW"/>
        </w:rPr>
        <w:lastRenderedPageBreak/>
        <w:t>Discussion</w:t>
      </w:r>
    </w:p>
    <w:p w:rsidR="00264375" w:rsidRDefault="00D2292E" w:rsidP="00264375">
      <w:pPr>
        <w:pStyle w:val="2"/>
        <w:rPr>
          <w:sz w:val="28"/>
          <w:lang w:eastAsia="zh-TW"/>
        </w:rPr>
      </w:pPr>
      <w:r>
        <w:rPr>
          <w:rFonts w:hint="eastAsia"/>
          <w:sz w:val="28"/>
          <w:lang w:eastAsia="zh-TW"/>
        </w:rPr>
        <w:t>2</w:t>
      </w:r>
      <w:r w:rsidR="00264375">
        <w:rPr>
          <w:rFonts w:hint="eastAsia"/>
          <w:sz w:val="28"/>
          <w:lang w:eastAsia="zh-TW"/>
        </w:rPr>
        <w:t xml:space="preserve">.1 </w:t>
      </w:r>
      <w:r w:rsidR="00003CC3">
        <w:rPr>
          <w:sz w:val="28"/>
          <w:lang w:eastAsia="zh-TW"/>
        </w:rPr>
        <w:t xml:space="preserve">Default beam for PDSCH </w:t>
      </w:r>
      <w:r w:rsidR="00A15D31">
        <w:rPr>
          <w:sz w:val="28"/>
          <w:lang w:eastAsia="zh-TW"/>
        </w:rPr>
        <w:t>reception</w:t>
      </w:r>
    </w:p>
    <w:p w:rsidR="00161DA9" w:rsidRDefault="009F55F3" w:rsidP="00161DA9">
      <w:pPr>
        <w:spacing w:line="360" w:lineRule="auto"/>
        <w:rPr>
          <w:sz w:val="22"/>
          <w:lang w:eastAsia="zh-TW"/>
        </w:rPr>
      </w:pPr>
      <w:r w:rsidRPr="00673DEE">
        <w:rPr>
          <w:rFonts w:hint="eastAsia"/>
          <w:sz w:val="22"/>
          <w:lang w:eastAsia="zh-TW"/>
        </w:rPr>
        <w:t xml:space="preserve">In </w:t>
      </w:r>
      <w:r w:rsidR="00F01787">
        <w:rPr>
          <w:sz w:val="22"/>
          <w:lang w:eastAsia="zh-TW"/>
        </w:rPr>
        <w:t>NR Rel-16</w:t>
      </w:r>
      <w:r w:rsidR="007A021C">
        <w:rPr>
          <w:rFonts w:hint="eastAsia"/>
          <w:sz w:val="22"/>
          <w:lang w:eastAsia="zh-TW"/>
        </w:rPr>
        <w:t xml:space="preserve">, we </w:t>
      </w:r>
      <w:r w:rsidR="00643191">
        <w:rPr>
          <w:sz w:val="22"/>
          <w:lang w:eastAsia="zh-TW"/>
        </w:rPr>
        <w:t xml:space="preserve">have </w:t>
      </w:r>
      <w:r w:rsidR="007A021C">
        <w:rPr>
          <w:rFonts w:hint="eastAsia"/>
          <w:sz w:val="22"/>
          <w:lang w:eastAsia="zh-TW"/>
        </w:rPr>
        <w:t>agree</w:t>
      </w:r>
      <w:r w:rsidR="00643191">
        <w:rPr>
          <w:sz w:val="22"/>
          <w:lang w:eastAsia="zh-TW"/>
        </w:rPr>
        <w:t>d</w:t>
      </w:r>
      <w:r w:rsidR="007A021C">
        <w:rPr>
          <w:rFonts w:hint="eastAsia"/>
          <w:sz w:val="22"/>
          <w:lang w:eastAsia="zh-TW"/>
        </w:rPr>
        <w:t xml:space="preserve"> to support </w:t>
      </w:r>
      <w:r w:rsidR="00F01787">
        <w:rPr>
          <w:sz w:val="22"/>
          <w:lang w:eastAsia="zh-TW"/>
        </w:rPr>
        <w:t xml:space="preserve">both </w:t>
      </w:r>
      <w:r w:rsidR="007A021C">
        <w:rPr>
          <w:rFonts w:hint="eastAsia"/>
          <w:sz w:val="22"/>
          <w:lang w:eastAsia="zh-TW"/>
        </w:rPr>
        <w:t xml:space="preserve">multiple PDCCH </w:t>
      </w:r>
      <w:r w:rsidR="007A021C">
        <w:rPr>
          <w:sz w:val="22"/>
          <w:lang w:eastAsia="zh-TW"/>
        </w:rPr>
        <w:t>transmission</w:t>
      </w:r>
      <w:r w:rsidR="007A021C">
        <w:rPr>
          <w:rFonts w:hint="eastAsia"/>
          <w:sz w:val="22"/>
          <w:lang w:eastAsia="zh-TW"/>
        </w:rPr>
        <w:t xml:space="preserve"> and single PDCCH transmission </w:t>
      </w:r>
      <w:r w:rsidR="00F01787">
        <w:rPr>
          <w:sz w:val="22"/>
          <w:lang w:eastAsia="zh-TW"/>
        </w:rPr>
        <w:t>under multiple TRP scenario</w:t>
      </w:r>
      <w:r w:rsidR="007A021C">
        <w:rPr>
          <w:rFonts w:hint="eastAsia"/>
          <w:sz w:val="22"/>
          <w:lang w:eastAsia="zh-TW"/>
        </w:rPr>
        <w:t xml:space="preserve">. Regarding multiple PDCCH transmission, </w:t>
      </w:r>
      <w:r w:rsidRPr="00673DEE">
        <w:rPr>
          <w:rFonts w:hint="eastAsia"/>
          <w:sz w:val="22"/>
          <w:lang w:eastAsia="zh-TW"/>
        </w:rPr>
        <w:t xml:space="preserve"> </w:t>
      </w:r>
      <w:r w:rsidR="006B7BF9">
        <w:rPr>
          <w:rFonts w:hint="eastAsia"/>
          <w:sz w:val="22"/>
          <w:lang w:eastAsia="zh-TW"/>
        </w:rPr>
        <w:t>it may happen that UE receive</w:t>
      </w:r>
      <w:r w:rsidR="00C2084A">
        <w:rPr>
          <w:rFonts w:hint="eastAsia"/>
          <w:sz w:val="22"/>
          <w:lang w:eastAsia="zh-TW"/>
        </w:rPr>
        <w:t>s</w:t>
      </w:r>
      <w:r w:rsidR="006B7BF9">
        <w:rPr>
          <w:rFonts w:hint="eastAsia"/>
          <w:sz w:val="22"/>
          <w:lang w:eastAsia="zh-TW"/>
        </w:rPr>
        <w:t xml:space="preserve"> more than one PDCCH</w:t>
      </w:r>
      <w:r w:rsidR="00A532D9">
        <w:rPr>
          <w:rFonts w:hint="eastAsia"/>
          <w:sz w:val="22"/>
          <w:lang w:eastAsia="zh-TW"/>
        </w:rPr>
        <w:t>s</w:t>
      </w:r>
      <w:r w:rsidR="006B7BF9">
        <w:rPr>
          <w:rFonts w:hint="eastAsia"/>
          <w:sz w:val="22"/>
          <w:lang w:eastAsia="zh-TW"/>
        </w:rPr>
        <w:t xml:space="preserve"> via different beams</w:t>
      </w:r>
      <w:r w:rsidR="00326CC8">
        <w:rPr>
          <w:sz w:val="22"/>
          <w:lang w:eastAsia="zh-TW"/>
        </w:rPr>
        <w:t xml:space="preserve"> within one slot</w:t>
      </w:r>
      <w:r w:rsidR="006B7BF9">
        <w:rPr>
          <w:rFonts w:hint="eastAsia"/>
          <w:sz w:val="22"/>
          <w:lang w:eastAsia="zh-TW"/>
        </w:rPr>
        <w:t xml:space="preserve">. </w:t>
      </w:r>
      <w:r w:rsidR="006B7BF9">
        <w:rPr>
          <w:sz w:val="22"/>
          <w:lang w:eastAsia="zh-TW"/>
        </w:rPr>
        <w:t>I</w:t>
      </w:r>
      <w:r w:rsidR="006B7BF9">
        <w:rPr>
          <w:rFonts w:hint="eastAsia"/>
          <w:sz w:val="22"/>
          <w:lang w:eastAsia="zh-TW"/>
        </w:rPr>
        <w:t xml:space="preserve">n other words, </w:t>
      </w:r>
      <w:r w:rsidR="006B7BF9">
        <w:rPr>
          <w:sz w:val="22"/>
          <w:lang w:eastAsia="zh-TW"/>
        </w:rPr>
        <w:t>multiple</w:t>
      </w:r>
      <w:r w:rsidR="006B7BF9">
        <w:rPr>
          <w:rFonts w:hint="eastAsia"/>
          <w:sz w:val="22"/>
          <w:lang w:eastAsia="zh-TW"/>
        </w:rPr>
        <w:t xml:space="preserve"> (more than one) TRP</w:t>
      </w:r>
      <w:r w:rsidR="00907B2F">
        <w:rPr>
          <w:rFonts w:hint="eastAsia"/>
          <w:sz w:val="22"/>
          <w:lang w:eastAsia="zh-TW"/>
        </w:rPr>
        <w:t>s</w:t>
      </w:r>
      <w:r w:rsidR="006B7BF9">
        <w:rPr>
          <w:rFonts w:hint="eastAsia"/>
          <w:sz w:val="22"/>
          <w:lang w:eastAsia="zh-TW"/>
        </w:rPr>
        <w:t xml:space="preserve"> </w:t>
      </w:r>
      <w:r w:rsidR="00A532D9">
        <w:rPr>
          <w:rFonts w:hint="eastAsia"/>
          <w:sz w:val="22"/>
          <w:lang w:eastAsia="zh-TW"/>
        </w:rPr>
        <w:t xml:space="preserve">possibly </w:t>
      </w:r>
      <w:r w:rsidR="006B7BF9">
        <w:rPr>
          <w:rFonts w:hint="eastAsia"/>
          <w:sz w:val="22"/>
          <w:lang w:eastAsia="zh-TW"/>
        </w:rPr>
        <w:t xml:space="preserve">transmit respective PDCCHs to a UE for </w:t>
      </w:r>
      <w:r w:rsidR="00C2084A">
        <w:rPr>
          <w:rFonts w:hint="eastAsia"/>
          <w:sz w:val="22"/>
          <w:lang w:eastAsia="zh-TW"/>
        </w:rPr>
        <w:t xml:space="preserve">data </w:t>
      </w:r>
      <w:r w:rsidR="006B7BF9">
        <w:rPr>
          <w:sz w:val="22"/>
          <w:lang w:eastAsia="zh-TW"/>
        </w:rPr>
        <w:t>scheduling</w:t>
      </w:r>
      <w:r w:rsidR="000F2632">
        <w:rPr>
          <w:sz w:val="22"/>
          <w:lang w:eastAsia="zh-TW"/>
        </w:rPr>
        <w:t>,</w:t>
      </w:r>
      <w:r w:rsidR="00BC4F5B">
        <w:rPr>
          <w:sz w:val="22"/>
          <w:lang w:eastAsia="zh-TW"/>
        </w:rPr>
        <w:t xml:space="preserve"> </w:t>
      </w:r>
      <w:r w:rsidR="000F2632">
        <w:rPr>
          <w:sz w:val="22"/>
          <w:lang w:eastAsia="zh-TW"/>
        </w:rPr>
        <w:t xml:space="preserve">where </w:t>
      </w:r>
      <w:r w:rsidR="00BC4F5B">
        <w:rPr>
          <w:sz w:val="22"/>
          <w:lang w:eastAsia="zh-TW"/>
        </w:rPr>
        <w:t>the respective PDCCHs may be TDMed</w:t>
      </w:r>
      <w:r w:rsidR="00326CC8">
        <w:rPr>
          <w:sz w:val="22"/>
          <w:lang w:eastAsia="zh-TW"/>
        </w:rPr>
        <w:t xml:space="preserve"> within one slot</w:t>
      </w:r>
      <w:r w:rsidR="006B7BF9">
        <w:rPr>
          <w:rFonts w:hint="eastAsia"/>
          <w:sz w:val="22"/>
          <w:lang w:eastAsia="zh-TW"/>
        </w:rPr>
        <w:t xml:space="preserve">. </w:t>
      </w:r>
      <w:r w:rsidR="006B7BF9">
        <w:rPr>
          <w:sz w:val="22"/>
          <w:lang w:eastAsia="zh-TW"/>
        </w:rPr>
        <w:t>H</w:t>
      </w:r>
      <w:r w:rsidR="006B7BF9">
        <w:rPr>
          <w:rFonts w:hint="eastAsia"/>
          <w:sz w:val="22"/>
          <w:lang w:eastAsia="zh-TW"/>
        </w:rPr>
        <w:t xml:space="preserve">ence, </w:t>
      </w:r>
      <w:r w:rsidR="00161DA9">
        <w:rPr>
          <w:rFonts w:hint="eastAsia"/>
          <w:sz w:val="22"/>
          <w:lang w:eastAsia="zh-TW"/>
        </w:rPr>
        <w:t>in RAN1 #96</w:t>
      </w:r>
      <w:r w:rsidR="00A3670D">
        <w:rPr>
          <w:rFonts w:hint="eastAsia"/>
          <w:sz w:val="22"/>
          <w:lang w:eastAsia="zh-TW"/>
        </w:rPr>
        <w:t xml:space="preserve"> [</w:t>
      </w:r>
      <w:r w:rsidR="00EB37D0">
        <w:rPr>
          <w:sz w:val="22"/>
          <w:lang w:eastAsia="zh-TW"/>
        </w:rPr>
        <w:t>1</w:t>
      </w:r>
      <w:r w:rsidR="00A3670D">
        <w:rPr>
          <w:rFonts w:hint="eastAsia"/>
          <w:sz w:val="22"/>
          <w:lang w:eastAsia="zh-TW"/>
        </w:rPr>
        <w:t>]</w:t>
      </w:r>
      <w:r w:rsidR="00161DA9">
        <w:rPr>
          <w:rFonts w:hint="eastAsia"/>
          <w:sz w:val="22"/>
          <w:lang w:eastAsia="zh-TW"/>
        </w:rPr>
        <w:t xml:space="preserve">, we have the following agreement </w:t>
      </w:r>
      <w:r w:rsidR="00EF77A1">
        <w:rPr>
          <w:sz w:val="22"/>
          <w:lang w:eastAsia="zh-TW"/>
        </w:rPr>
        <w:t>based on</w:t>
      </w:r>
      <w:r w:rsidR="00161DA9">
        <w:rPr>
          <w:rFonts w:hint="eastAsia"/>
          <w:sz w:val="22"/>
          <w:lang w:eastAsia="zh-TW"/>
        </w:rPr>
        <w:t xml:space="preserve"> this feature. </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629"/>
      </w:tblGrid>
      <w:tr w:rsidR="00161DA9" w:rsidRPr="00CB3729" w:rsidTr="00CB3729">
        <w:tc>
          <w:tcPr>
            <w:tcW w:w="9695" w:type="dxa"/>
            <w:shd w:val="clear" w:color="auto" w:fill="auto"/>
          </w:tcPr>
          <w:p w:rsidR="00161DA9" w:rsidRPr="00161DA9" w:rsidRDefault="00161DA9" w:rsidP="00CB3729">
            <w:pPr>
              <w:widowControl w:val="0"/>
              <w:spacing w:after="0"/>
              <w:rPr>
                <w:rFonts w:ascii="Times" w:eastAsia="Batang" w:hAnsi="Times"/>
                <w:b/>
                <w:szCs w:val="24"/>
                <w:highlight w:val="green"/>
                <w:lang w:eastAsia="x-none"/>
              </w:rPr>
            </w:pPr>
            <w:r w:rsidRPr="00161DA9">
              <w:rPr>
                <w:rFonts w:ascii="Times" w:eastAsia="Batang" w:hAnsi="Times"/>
                <w:b/>
                <w:szCs w:val="24"/>
                <w:highlight w:val="green"/>
                <w:lang w:eastAsia="x-none"/>
              </w:rPr>
              <w:t>Agreement</w:t>
            </w:r>
          </w:p>
          <w:p w:rsidR="00161DA9" w:rsidRPr="00161DA9" w:rsidRDefault="00161DA9" w:rsidP="00CB3729">
            <w:pPr>
              <w:widowControl w:val="0"/>
              <w:spacing w:after="0"/>
              <w:jc w:val="both"/>
              <w:rPr>
                <w:rFonts w:eastAsia="SimSun"/>
                <w:szCs w:val="22"/>
                <w:lang w:val="en-US"/>
              </w:rPr>
            </w:pPr>
            <w:r w:rsidRPr="00161DA9">
              <w:rPr>
                <w:rFonts w:eastAsia="SimSun"/>
                <w:szCs w:val="22"/>
                <w:lang w:val="en-US"/>
              </w:rPr>
              <w:t>To support multiple-PDCCH based multi-TRP/panel transmission with intra-cell (same cell ID) and inter-cell (different Cell IDs), following RRC configuration can be used to link multiple PDCCH/PDSCH pairs with multiple TRPs</w:t>
            </w:r>
          </w:p>
          <w:p w:rsidR="00161DA9" w:rsidRPr="00161DA9" w:rsidRDefault="00161DA9" w:rsidP="00CB3729">
            <w:pPr>
              <w:widowControl w:val="0"/>
              <w:numPr>
                <w:ilvl w:val="0"/>
                <w:numId w:val="32"/>
              </w:numPr>
              <w:spacing w:after="0"/>
              <w:contextualSpacing/>
              <w:jc w:val="both"/>
              <w:rPr>
                <w:rFonts w:eastAsia="SimSun"/>
                <w:szCs w:val="22"/>
                <w:lang w:val="en-US"/>
              </w:rPr>
            </w:pPr>
            <w:r w:rsidRPr="00161DA9">
              <w:rPr>
                <w:rFonts w:eastAsia="SimSun"/>
                <w:szCs w:val="22"/>
                <w:lang w:val="en-US"/>
              </w:rPr>
              <w:t>one CORESET in a “PDCCH-</w:t>
            </w:r>
            <w:proofErr w:type="spellStart"/>
            <w:r w:rsidRPr="00161DA9">
              <w:rPr>
                <w:rFonts w:eastAsia="SimSun"/>
                <w:szCs w:val="22"/>
                <w:lang w:val="en-US"/>
              </w:rPr>
              <w:t>config</w:t>
            </w:r>
            <w:proofErr w:type="spellEnd"/>
            <w:r w:rsidRPr="00161DA9">
              <w:rPr>
                <w:rFonts w:eastAsia="SimSun"/>
                <w:szCs w:val="22"/>
                <w:lang w:val="en-US"/>
              </w:rPr>
              <w:t xml:space="preserve">” corresponds to one TRP </w:t>
            </w:r>
          </w:p>
          <w:p w:rsidR="00161DA9" w:rsidRPr="00161DA9" w:rsidRDefault="00161DA9" w:rsidP="00CB3729">
            <w:pPr>
              <w:widowControl w:val="0"/>
              <w:numPr>
                <w:ilvl w:val="1"/>
                <w:numId w:val="32"/>
              </w:numPr>
              <w:spacing w:after="0"/>
              <w:contextualSpacing/>
              <w:jc w:val="both"/>
              <w:rPr>
                <w:rFonts w:eastAsia="SimSun"/>
                <w:szCs w:val="22"/>
                <w:lang w:val="en-US"/>
              </w:rPr>
            </w:pPr>
            <w:r w:rsidRPr="00161DA9">
              <w:rPr>
                <w:rFonts w:eastAsia="SimSun"/>
                <w:szCs w:val="22"/>
                <w:lang w:val="en-US"/>
              </w:rPr>
              <w:t>FFS whether to increase the number of CORESETs per “PDCCH-</w:t>
            </w:r>
            <w:proofErr w:type="spellStart"/>
            <w:r w:rsidRPr="00161DA9">
              <w:rPr>
                <w:rFonts w:eastAsia="SimSun"/>
                <w:szCs w:val="22"/>
                <w:lang w:val="en-US"/>
              </w:rPr>
              <w:t>config</w:t>
            </w:r>
            <w:proofErr w:type="spellEnd"/>
            <w:r w:rsidRPr="00161DA9">
              <w:rPr>
                <w:rFonts w:eastAsia="SimSun"/>
                <w:szCs w:val="22"/>
                <w:lang w:val="en-US"/>
              </w:rPr>
              <w:t>” more than 3</w:t>
            </w:r>
          </w:p>
          <w:p w:rsidR="00161DA9" w:rsidRPr="00161DA9" w:rsidRDefault="00161DA9" w:rsidP="00CB3729">
            <w:pPr>
              <w:widowControl w:val="0"/>
              <w:spacing w:after="0"/>
              <w:rPr>
                <w:rFonts w:ascii="Times" w:eastAsia="Batang" w:hAnsi="Times"/>
                <w:sz w:val="18"/>
                <w:szCs w:val="24"/>
                <w:lang w:eastAsia="x-none"/>
              </w:rPr>
            </w:pPr>
            <w:r w:rsidRPr="00161DA9">
              <w:rPr>
                <w:rFonts w:eastAsia="Malgun Gothic"/>
                <w:szCs w:val="22"/>
                <w:lang w:val="en-US" w:eastAsia="ko-KR"/>
              </w:rPr>
              <w:t>FFS: UE monitoring/decoding behavior for multiple PDCCHs.</w:t>
            </w:r>
          </w:p>
          <w:p w:rsidR="00161DA9" w:rsidRPr="00CB3729" w:rsidRDefault="00161DA9" w:rsidP="00CB3729">
            <w:pPr>
              <w:widowControl w:val="0"/>
              <w:spacing w:line="360" w:lineRule="auto"/>
              <w:rPr>
                <w:sz w:val="22"/>
                <w:lang w:eastAsia="zh-TW"/>
              </w:rPr>
            </w:pPr>
            <w:r w:rsidRPr="00CB3729">
              <w:rPr>
                <w:rFonts w:ascii="Times" w:eastAsia="Batang" w:hAnsi="Times"/>
                <w:szCs w:val="24"/>
                <w:lang w:eastAsia="x-none"/>
              </w:rPr>
              <w:t>Include in LS to RAN2</w:t>
            </w:r>
          </w:p>
        </w:tc>
      </w:tr>
    </w:tbl>
    <w:p w:rsidR="00161DA9" w:rsidRDefault="00161DA9" w:rsidP="00161DA9">
      <w:pPr>
        <w:spacing w:line="360" w:lineRule="auto"/>
        <w:rPr>
          <w:sz w:val="22"/>
          <w:lang w:eastAsia="zh-TW"/>
        </w:rPr>
      </w:pPr>
    </w:p>
    <w:p w:rsidR="00C62734" w:rsidRDefault="00161DA9" w:rsidP="00161DA9">
      <w:pPr>
        <w:spacing w:line="360" w:lineRule="auto"/>
        <w:rPr>
          <w:sz w:val="22"/>
          <w:lang w:eastAsia="zh-TW"/>
        </w:rPr>
      </w:pPr>
      <w:r>
        <w:rPr>
          <w:rFonts w:hint="eastAsia"/>
          <w:sz w:val="22"/>
          <w:lang w:eastAsia="zh-TW"/>
        </w:rPr>
        <w:t xml:space="preserve">In Rel-15, before UE decodes a DCI successfully, UE would </w:t>
      </w:r>
      <w:r w:rsidR="00630012">
        <w:rPr>
          <w:sz w:val="22"/>
          <w:lang w:eastAsia="zh-TW"/>
        </w:rPr>
        <w:t xml:space="preserve">attempt to </w:t>
      </w:r>
      <w:r>
        <w:rPr>
          <w:rFonts w:hint="eastAsia"/>
          <w:sz w:val="22"/>
          <w:lang w:eastAsia="zh-TW"/>
        </w:rPr>
        <w:t xml:space="preserve">buffer PDSCH first </w:t>
      </w:r>
      <w:r w:rsidR="00716A18">
        <w:rPr>
          <w:sz w:val="22"/>
          <w:lang w:eastAsia="zh-TW"/>
        </w:rPr>
        <w:t>via</w:t>
      </w:r>
      <w:r w:rsidR="00716A18">
        <w:rPr>
          <w:rFonts w:hint="eastAsia"/>
          <w:sz w:val="22"/>
          <w:lang w:eastAsia="zh-TW"/>
        </w:rPr>
        <w:t xml:space="preserve"> </w:t>
      </w:r>
      <w:r>
        <w:rPr>
          <w:rFonts w:hint="eastAsia"/>
          <w:sz w:val="22"/>
          <w:lang w:eastAsia="zh-TW"/>
        </w:rPr>
        <w:t xml:space="preserve">a </w:t>
      </w:r>
      <w:r>
        <w:rPr>
          <w:sz w:val="22"/>
          <w:lang w:eastAsia="zh-TW"/>
        </w:rPr>
        <w:t>default</w:t>
      </w:r>
      <w:r>
        <w:rPr>
          <w:rFonts w:hint="eastAsia"/>
          <w:sz w:val="22"/>
          <w:lang w:eastAsia="zh-TW"/>
        </w:rPr>
        <w:t xml:space="preserve"> beam, which is the TCI state applied for </w:t>
      </w:r>
      <w:r w:rsidR="00FC2913">
        <w:rPr>
          <w:rFonts w:hint="eastAsia"/>
          <w:sz w:val="22"/>
          <w:lang w:eastAsia="zh-TW"/>
        </w:rPr>
        <w:t xml:space="preserve">the CORESET with lowest CORESET ID monitored in the latest slot. However, considering current CORESET/PDCCH structure for enabling multiple-PDCCH based </w:t>
      </w:r>
      <w:r w:rsidR="00FC2913">
        <w:rPr>
          <w:sz w:val="22"/>
          <w:lang w:eastAsia="zh-TW"/>
        </w:rPr>
        <w:t>multiple</w:t>
      </w:r>
      <w:r w:rsidR="00FC2913">
        <w:rPr>
          <w:rFonts w:hint="eastAsia"/>
          <w:sz w:val="22"/>
          <w:lang w:eastAsia="zh-TW"/>
        </w:rPr>
        <w:t xml:space="preserve">-TRP transmission, it may not be </w:t>
      </w:r>
      <w:r w:rsidR="00FC2913">
        <w:rPr>
          <w:sz w:val="22"/>
          <w:lang w:eastAsia="zh-TW"/>
        </w:rPr>
        <w:t>appropriate</w:t>
      </w:r>
      <w:r w:rsidR="00FC2913">
        <w:rPr>
          <w:rFonts w:hint="eastAsia"/>
          <w:sz w:val="22"/>
          <w:lang w:eastAsia="zh-TW"/>
        </w:rPr>
        <w:t xml:space="preserve"> to </w:t>
      </w:r>
      <w:r w:rsidR="00271BE9">
        <w:rPr>
          <w:sz w:val="22"/>
          <w:lang w:eastAsia="zh-TW"/>
        </w:rPr>
        <w:t>simply</w:t>
      </w:r>
      <w:r w:rsidR="00271BE9">
        <w:rPr>
          <w:rFonts w:hint="eastAsia"/>
          <w:sz w:val="22"/>
          <w:lang w:eastAsia="zh-TW"/>
        </w:rPr>
        <w:t xml:space="preserve"> </w:t>
      </w:r>
      <w:r w:rsidR="00D56245">
        <w:rPr>
          <w:rFonts w:hint="eastAsia"/>
          <w:sz w:val="22"/>
          <w:lang w:eastAsia="zh-TW"/>
        </w:rPr>
        <w:t xml:space="preserve">follow </w:t>
      </w:r>
      <w:r w:rsidR="00FC2913">
        <w:rPr>
          <w:rFonts w:hint="eastAsia"/>
          <w:sz w:val="22"/>
          <w:lang w:eastAsia="zh-TW"/>
        </w:rPr>
        <w:t xml:space="preserve">the legacy </w:t>
      </w:r>
      <w:r w:rsidR="002414BA">
        <w:rPr>
          <w:sz w:val="22"/>
          <w:lang w:eastAsia="zh-TW"/>
        </w:rPr>
        <w:t xml:space="preserve">behaviour of </w:t>
      </w:r>
      <w:r w:rsidR="0098376A">
        <w:rPr>
          <w:sz w:val="22"/>
          <w:lang w:eastAsia="zh-TW"/>
        </w:rPr>
        <w:t xml:space="preserve">deriving default beam for </w:t>
      </w:r>
      <w:r w:rsidR="002414BA">
        <w:rPr>
          <w:sz w:val="22"/>
          <w:lang w:eastAsia="zh-TW"/>
        </w:rPr>
        <w:t>reception</w:t>
      </w:r>
      <w:r w:rsidR="00FC2913">
        <w:rPr>
          <w:rFonts w:hint="eastAsia"/>
          <w:sz w:val="22"/>
          <w:lang w:eastAsia="zh-TW"/>
        </w:rPr>
        <w:t xml:space="preserve">. </w:t>
      </w:r>
      <w:r w:rsidR="00CE487A" w:rsidRPr="009B765D">
        <w:rPr>
          <w:sz w:val="22"/>
          <w:lang w:eastAsia="zh-TW"/>
        </w:rPr>
        <w:t>F</w:t>
      </w:r>
      <w:r w:rsidR="00CE487A" w:rsidRPr="009B765D">
        <w:rPr>
          <w:rFonts w:hint="eastAsia"/>
          <w:sz w:val="22"/>
          <w:lang w:eastAsia="zh-TW"/>
        </w:rPr>
        <w:t xml:space="preserve">or </w:t>
      </w:r>
      <w:r w:rsidR="00D15CA8">
        <w:rPr>
          <w:sz w:val="22"/>
          <w:lang w:eastAsia="zh-TW"/>
        </w:rPr>
        <w:t>example</w:t>
      </w:r>
      <w:r w:rsidR="00CE487A">
        <w:rPr>
          <w:rFonts w:hint="eastAsia"/>
          <w:sz w:val="22"/>
          <w:lang w:eastAsia="zh-TW"/>
        </w:rPr>
        <w:t>, a</w:t>
      </w:r>
      <w:r w:rsidR="00FC2913">
        <w:rPr>
          <w:rFonts w:hint="eastAsia"/>
          <w:sz w:val="22"/>
          <w:lang w:eastAsia="zh-TW"/>
        </w:rPr>
        <w:t xml:space="preserve">ssume UE is served by TRP A and TRP B. </w:t>
      </w:r>
      <w:r w:rsidR="00F47675">
        <w:rPr>
          <w:sz w:val="22"/>
          <w:lang w:eastAsia="zh-TW"/>
        </w:rPr>
        <w:t>In</w:t>
      </w:r>
      <w:r w:rsidR="00F47675">
        <w:rPr>
          <w:rFonts w:hint="eastAsia"/>
          <w:sz w:val="22"/>
          <w:lang w:eastAsia="zh-TW"/>
        </w:rPr>
        <w:t xml:space="preserve"> </w:t>
      </w:r>
      <w:r w:rsidR="00F47675">
        <w:rPr>
          <w:sz w:val="22"/>
          <w:lang w:eastAsia="zh-TW"/>
        </w:rPr>
        <w:t xml:space="preserve">case </w:t>
      </w:r>
      <w:r w:rsidR="00FC2913">
        <w:rPr>
          <w:rFonts w:hint="eastAsia"/>
          <w:sz w:val="22"/>
          <w:lang w:eastAsia="zh-TW"/>
        </w:rPr>
        <w:t xml:space="preserve">the CORESET with lowest CORESET ID monitored in the latest slot is transmitted by TRP A, </w:t>
      </w:r>
      <w:r w:rsidR="003A30E3">
        <w:rPr>
          <w:sz w:val="22"/>
          <w:lang w:eastAsia="zh-TW"/>
        </w:rPr>
        <w:t>there</w:t>
      </w:r>
      <w:r w:rsidR="000F2C56">
        <w:rPr>
          <w:sz w:val="22"/>
          <w:lang w:eastAsia="zh-TW"/>
        </w:rPr>
        <w:t xml:space="preserve"> </w:t>
      </w:r>
      <w:r w:rsidR="00FC2913">
        <w:rPr>
          <w:rFonts w:hint="eastAsia"/>
          <w:sz w:val="22"/>
          <w:lang w:eastAsia="zh-TW"/>
        </w:rPr>
        <w:t>is no way for UE to buffer potential PDSCH from TRP B</w:t>
      </w:r>
      <w:r w:rsidR="007A4A7D">
        <w:rPr>
          <w:rFonts w:hint="eastAsia"/>
          <w:sz w:val="22"/>
          <w:lang w:eastAsia="zh-TW"/>
        </w:rPr>
        <w:t xml:space="preserve"> </w:t>
      </w:r>
      <w:r w:rsidR="00A849A4">
        <w:rPr>
          <w:sz w:val="22"/>
          <w:lang w:eastAsia="zh-TW"/>
        </w:rPr>
        <w:t>by</w:t>
      </w:r>
      <w:r w:rsidR="00A849A4">
        <w:rPr>
          <w:rFonts w:hint="eastAsia"/>
          <w:sz w:val="22"/>
          <w:lang w:eastAsia="zh-TW"/>
        </w:rPr>
        <w:t xml:space="preserve"> </w:t>
      </w:r>
      <w:r w:rsidR="007A4A7D">
        <w:rPr>
          <w:rFonts w:hint="eastAsia"/>
          <w:sz w:val="22"/>
          <w:lang w:eastAsia="zh-TW"/>
        </w:rPr>
        <w:t xml:space="preserve">using </w:t>
      </w:r>
      <w:r w:rsidR="009B2FCD">
        <w:rPr>
          <w:sz w:val="22"/>
          <w:lang w:eastAsia="zh-TW"/>
        </w:rPr>
        <w:t xml:space="preserve">a </w:t>
      </w:r>
      <w:r w:rsidR="007A4A7D">
        <w:rPr>
          <w:rFonts w:hint="eastAsia"/>
          <w:sz w:val="22"/>
          <w:lang w:eastAsia="zh-TW"/>
        </w:rPr>
        <w:t xml:space="preserve">default beam </w:t>
      </w:r>
      <w:r w:rsidR="00630012">
        <w:rPr>
          <w:sz w:val="22"/>
          <w:lang w:eastAsia="zh-TW"/>
        </w:rPr>
        <w:t xml:space="preserve">associated with </w:t>
      </w:r>
      <w:r w:rsidR="009B2FCD">
        <w:rPr>
          <w:sz w:val="22"/>
          <w:lang w:eastAsia="zh-TW"/>
        </w:rPr>
        <w:t>TRP A</w:t>
      </w:r>
      <w:r w:rsidR="00630012">
        <w:rPr>
          <w:sz w:val="22"/>
          <w:lang w:eastAsia="zh-TW"/>
        </w:rPr>
        <w:t xml:space="preserve">, </w:t>
      </w:r>
      <w:r w:rsidR="00EC43C6">
        <w:rPr>
          <w:sz w:val="22"/>
          <w:lang w:eastAsia="zh-TW"/>
        </w:rPr>
        <w:t xml:space="preserve">and </w:t>
      </w:r>
      <w:r w:rsidR="00630012">
        <w:rPr>
          <w:sz w:val="22"/>
          <w:lang w:eastAsia="zh-TW"/>
        </w:rPr>
        <w:t>vice versa</w:t>
      </w:r>
      <w:r w:rsidR="00FC2913">
        <w:rPr>
          <w:rFonts w:hint="eastAsia"/>
          <w:sz w:val="22"/>
          <w:lang w:eastAsia="zh-TW"/>
        </w:rPr>
        <w:t xml:space="preserve">. </w:t>
      </w:r>
      <w:r w:rsidR="004B15BA">
        <w:rPr>
          <w:sz w:val="22"/>
          <w:lang w:eastAsia="zh-TW"/>
        </w:rPr>
        <w:t>Similar issue may also occur in</w:t>
      </w:r>
      <w:r w:rsidR="00C62734">
        <w:rPr>
          <w:sz w:val="22"/>
          <w:lang w:eastAsia="zh-TW"/>
        </w:rPr>
        <w:t xml:space="preserve"> </w:t>
      </w:r>
      <w:r w:rsidR="004B15BA">
        <w:rPr>
          <w:sz w:val="22"/>
          <w:lang w:eastAsia="zh-TW"/>
        </w:rPr>
        <w:t xml:space="preserve">single PDCCH scheduling case, </w:t>
      </w:r>
      <w:r w:rsidR="00C62734">
        <w:rPr>
          <w:sz w:val="22"/>
          <w:lang w:eastAsia="zh-TW"/>
        </w:rPr>
        <w:t xml:space="preserve">that </w:t>
      </w:r>
      <w:r w:rsidR="004B15BA">
        <w:rPr>
          <w:sz w:val="22"/>
          <w:lang w:eastAsia="zh-TW"/>
        </w:rPr>
        <w:t xml:space="preserve">is, </w:t>
      </w:r>
      <w:r w:rsidR="00C62734">
        <w:rPr>
          <w:sz w:val="22"/>
          <w:lang w:eastAsia="zh-TW"/>
        </w:rPr>
        <w:t>one PDSCH is transmitted by TRP A and TRP B, where each TRP may transmit partial layers</w:t>
      </w:r>
      <w:r w:rsidR="00846987">
        <w:rPr>
          <w:sz w:val="22"/>
          <w:lang w:eastAsia="zh-TW"/>
        </w:rPr>
        <w:t xml:space="preserve"> respectively</w:t>
      </w:r>
      <w:r w:rsidR="00C62734">
        <w:rPr>
          <w:sz w:val="22"/>
          <w:lang w:eastAsia="zh-TW"/>
        </w:rPr>
        <w:t xml:space="preserve">. </w:t>
      </w:r>
      <w:r w:rsidR="00113A95">
        <w:rPr>
          <w:sz w:val="22"/>
          <w:lang w:eastAsia="zh-TW"/>
        </w:rPr>
        <w:t>Using default beam determination i</w:t>
      </w:r>
      <w:r w:rsidR="00005780">
        <w:rPr>
          <w:sz w:val="22"/>
          <w:lang w:eastAsia="zh-TW"/>
        </w:rPr>
        <w:t>n</w:t>
      </w:r>
      <w:r w:rsidR="00113A95">
        <w:rPr>
          <w:sz w:val="22"/>
          <w:lang w:eastAsia="zh-TW"/>
        </w:rPr>
        <w:t xml:space="preserve"> </w:t>
      </w:r>
      <w:r w:rsidR="00C35BA6">
        <w:rPr>
          <w:sz w:val="22"/>
          <w:lang w:eastAsia="zh-TW"/>
        </w:rPr>
        <w:t xml:space="preserve">NR </w:t>
      </w:r>
      <w:r w:rsidR="00DB6B5C">
        <w:rPr>
          <w:sz w:val="22"/>
          <w:lang w:eastAsia="zh-TW"/>
        </w:rPr>
        <w:t xml:space="preserve">Rel-15 under </w:t>
      </w:r>
      <w:r w:rsidR="00113A95">
        <w:rPr>
          <w:sz w:val="22"/>
          <w:lang w:eastAsia="zh-TW"/>
        </w:rPr>
        <w:t xml:space="preserve">this situation may </w:t>
      </w:r>
      <w:r w:rsidR="00DB6B5C">
        <w:rPr>
          <w:sz w:val="22"/>
          <w:lang w:eastAsia="zh-TW"/>
        </w:rPr>
        <w:t xml:space="preserve">cause </w:t>
      </w:r>
      <w:r w:rsidR="00654FF9">
        <w:rPr>
          <w:sz w:val="22"/>
          <w:lang w:eastAsia="zh-TW"/>
        </w:rPr>
        <w:t xml:space="preserve">that </w:t>
      </w:r>
      <w:r w:rsidR="00641688">
        <w:rPr>
          <w:sz w:val="22"/>
          <w:lang w:eastAsia="zh-TW"/>
        </w:rPr>
        <w:t>a</w:t>
      </w:r>
      <w:r w:rsidR="00113A95">
        <w:rPr>
          <w:sz w:val="22"/>
          <w:lang w:eastAsia="zh-TW"/>
        </w:rPr>
        <w:t xml:space="preserve"> PDSCH or partial PDSCH from one TRP is not received. </w:t>
      </w:r>
    </w:p>
    <w:p w:rsidR="00FC2913" w:rsidRDefault="0041239D">
      <w:pPr>
        <w:spacing w:line="360" w:lineRule="auto"/>
        <w:rPr>
          <w:sz w:val="22"/>
          <w:lang w:eastAsia="zh-TW"/>
        </w:rPr>
      </w:pPr>
      <w:r>
        <w:rPr>
          <w:sz w:val="22"/>
          <w:lang w:eastAsia="zh-TW"/>
        </w:rPr>
        <w:t>Related</w:t>
      </w:r>
      <w:r w:rsidR="00FC2913">
        <w:rPr>
          <w:rFonts w:hint="eastAsia"/>
          <w:sz w:val="22"/>
          <w:lang w:eastAsia="zh-TW"/>
        </w:rPr>
        <w:t xml:space="preserve"> to this issue, </w:t>
      </w:r>
      <w:r w:rsidR="00AF0E30">
        <w:rPr>
          <w:sz w:val="22"/>
          <w:lang w:eastAsia="zh-TW"/>
        </w:rPr>
        <w:t>s</w:t>
      </w:r>
      <w:r w:rsidR="00B57393">
        <w:rPr>
          <w:rFonts w:hint="eastAsia"/>
          <w:sz w:val="22"/>
          <w:lang w:eastAsia="zh-TW"/>
        </w:rPr>
        <w:t xml:space="preserve">ince there may be </w:t>
      </w:r>
      <w:r w:rsidR="00B57393">
        <w:rPr>
          <w:sz w:val="22"/>
          <w:lang w:eastAsia="zh-TW"/>
        </w:rPr>
        <w:t>multiple</w:t>
      </w:r>
      <w:r w:rsidR="00B57393">
        <w:rPr>
          <w:rFonts w:hint="eastAsia"/>
          <w:sz w:val="22"/>
          <w:lang w:eastAsia="zh-TW"/>
        </w:rPr>
        <w:t xml:space="preserve"> TRPs </w:t>
      </w:r>
      <w:r w:rsidR="00B57393">
        <w:rPr>
          <w:sz w:val="22"/>
          <w:lang w:eastAsia="zh-TW"/>
        </w:rPr>
        <w:t>scheduling</w:t>
      </w:r>
      <w:r w:rsidR="00B57393">
        <w:rPr>
          <w:rFonts w:hint="eastAsia"/>
          <w:sz w:val="22"/>
          <w:lang w:eastAsia="zh-TW"/>
        </w:rPr>
        <w:t xml:space="preserve"> PDSCH to a UE </w:t>
      </w:r>
      <w:r w:rsidR="00E87833">
        <w:rPr>
          <w:sz w:val="22"/>
          <w:lang w:eastAsia="zh-TW"/>
        </w:rPr>
        <w:t>during a PDCCH monitoring occasion</w:t>
      </w:r>
      <w:r w:rsidR="00B57393">
        <w:rPr>
          <w:rFonts w:hint="eastAsia"/>
          <w:sz w:val="22"/>
          <w:lang w:eastAsia="zh-TW"/>
        </w:rPr>
        <w:t>, i</w:t>
      </w:r>
      <w:r w:rsidR="00FC2913">
        <w:rPr>
          <w:rFonts w:hint="eastAsia"/>
          <w:sz w:val="22"/>
          <w:lang w:eastAsia="zh-TW"/>
        </w:rPr>
        <w:t>t is reasonable for UE to choose two CORESETs</w:t>
      </w:r>
      <w:r w:rsidR="00201BC7">
        <w:rPr>
          <w:rFonts w:hint="eastAsia"/>
          <w:sz w:val="22"/>
          <w:lang w:eastAsia="zh-TW"/>
        </w:rPr>
        <w:t>,</w:t>
      </w:r>
      <w:r w:rsidR="00FC2913">
        <w:rPr>
          <w:rFonts w:hint="eastAsia"/>
          <w:sz w:val="22"/>
          <w:lang w:eastAsia="zh-TW"/>
        </w:rPr>
        <w:t xml:space="preserve"> </w:t>
      </w:r>
      <w:r w:rsidR="00AA06F1">
        <w:rPr>
          <w:sz w:val="22"/>
          <w:lang w:eastAsia="zh-TW"/>
        </w:rPr>
        <w:t>and</w:t>
      </w:r>
      <w:r w:rsidR="00201BC7">
        <w:rPr>
          <w:rFonts w:hint="eastAsia"/>
          <w:sz w:val="22"/>
          <w:lang w:eastAsia="zh-TW"/>
        </w:rPr>
        <w:t xml:space="preserve"> derive </w:t>
      </w:r>
      <w:r w:rsidR="00BA7A21">
        <w:rPr>
          <w:rFonts w:hint="eastAsia"/>
          <w:sz w:val="22"/>
          <w:lang w:eastAsia="zh-TW"/>
        </w:rPr>
        <w:t xml:space="preserve">corresponding </w:t>
      </w:r>
      <w:r w:rsidR="008E121C">
        <w:rPr>
          <w:rFonts w:hint="eastAsia"/>
          <w:sz w:val="22"/>
          <w:lang w:eastAsia="zh-TW"/>
        </w:rPr>
        <w:t>activated</w:t>
      </w:r>
      <w:r w:rsidR="00BA7A21">
        <w:rPr>
          <w:rFonts w:hint="eastAsia"/>
          <w:sz w:val="22"/>
          <w:lang w:eastAsia="zh-TW"/>
        </w:rPr>
        <w:t xml:space="preserve"> TCI state for default beam </w:t>
      </w:r>
      <w:r w:rsidR="00EF6E36">
        <w:rPr>
          <w:sz w:val="22"/>
          <w:lang w:eastAsia="zh-TW"/>
        </w:rPr>
        <w:t>reception</w:t>
      </w:r>
      <w:r w:rsidR="00BA7A21">
        <w:rPr>
          <w:rFonts w:hint="eastAsia"/>
          <w:sz w:val="22"/>
          <w:lang w:eastAsia="zh-TW"/>
        </w:rPr>
        <w:t xml:space="preserve">. </w:t>
      </w:r>
      <w:r w:rsidR="00D03FB0">
        <w:rPr>
          <w:sz w:val="22"/>
          <w:lang w:eastAsia="zh-TW"/>
        </w:rPr>
        <w:t>E</w:t>
      </w:r>
      <w:r w:rsidR="00D03FB0">
        <w:rPr>
          <w:rFonts w:hint="eastAsia"/>
          <w:sz w:val="22"/>
          <w:lang w:eastAsia="zh-TW"/>
        </w:rPr>
        <w:t xml:space="preserve">ach of </w:t>
      </w:r>
      <w:r w:rsidR="007D0C3B">
        <w:rPr>
          <w:rFonts w:hint="eastAsia"/>
          <w:sz w:val="22"/>
          <w:lang w:eastAsia="zh-TW"/>
        </w:rPr>
        <w:t xml:space="preserve">chosen </w:t>
      </w:r>
      <w:r w:rsidR="00D03FB0">
        <w:rPr>
          <w:rFonts w:hint="eastAsia"/>
          <w:sz w:val="22"/>
          <w:lang w:eastAsia="zh-TW"/>
        </w:rPr>
        <w:t xml:space="preserve">CORESET should </w:t>
      </w:r>
      <w:r w:rsidR="00D03FB0">
        <w:rPr>
          <w:sz w:val="22"/>
          <w:lang w:eastAsia="zh-TW"/>
        </w:rPr>
        <w:t>correspond</w:t>
      </w:r>
      <w:r w:rsidR="00D03FB0">
        <w:rPr>
          <w:rFonts w:hint="eastAsia"/>
          <w:sz w:val="22"/>
          <w:lang w:eastAsia="zh-TW"/>
        </w:rPr>
        <w:t xml:space="preserve"> to different TRP</w:t>
      </w:r>
      <w:r w:rsidR="00CF13B7">
        <w:rPr>
          <w:sz w:val="22"/>
          <w:lang w:eastAsia="zh-TW"/>
        </w:rPr>
        <w:t>, i.e. different higher layer index configured per CORESET</w:t>
      </w:r>
      <w:r w:rsidR="00D03FB0">
        <w:rPr>
          <w:rFonts w:hint="eastAsia"/>
          <w:sz w:val="22"/>
          <w:lang w:eastAsia="zh-TW"/>
        </w:rPr>
        <w:t xml:space="preserve">. </w:t>
      </w:r>
      <w:r w:rsidR="00BE69C2">
        <w:rPr>
          <w:sz w:val="22"/>
          <w:lang w:eastAsia="zh-TW"/>
        </w:rPr>
        <w:t>Of course, it may turn out that UE finds out only one TRP transmit</w:t>
      </w:r>
      <w:r w:rsidR="00EB35DB">
        <w:rPr>
          <w:sz w:val="22"/>
          <w:lang w:eastAsia="zh-TW"/>
        </w:rPr>
        <w:t>s</w:t>
      </w:r>
      <w:r w:rsidR="00BE69C2">
        <w:rPr>
          <w:sz w:val="22"/>
          <w:lang w:eastAsia="zh-TW"/>
        </w:rPr>
        <w:t xml:space="preserve"> PDSCH </w:t>
      </w:r>
      <w:r w:rsidR="00EB35DB">
        <w:rPr>
          <w:sz w:val="22"/>
          <w:lang w:eastAsia="zh-TW"/>
        </w:rPr>
        <w:t xml:space="preserve">within the slot </w:t>
      </w:r>
      <w:r w:rsidR="00BE69C2">
        <w:rPr>
          <w:sz w:val="22"/>
          <w:lang w:eastAsia="zh-TW"/>
        </w:rPr>
        <w:t xml:space="preserve">or no TRP transmits </w:t>
      </w:r>
      <w:r w:rsidR="003B2B94">
        <w:rPr>
          <w:sz w:val="22"/>
          <w:lang w:eastAsia="zh-TW"/>
        </w:rPr>
        <w:t>PDSCH</w:t>
      </w:r>
      <w:r w:rsidR="00BE69C2">
        <w:rPr>
          <w:sz w:val="22"/>
          <w:lang w:eastAsia="zh-TW"/>
        </w:rPr>
        <w:t xml:space="preserve">. </w:t>
      </w:r>
      <w:r w:rsidR="007D0C3B">
        <w:rPr>
          <w:rFonts w:hint="eastAsia"/>
          <w:sz w:val="22"/>
          <w:lang w:eastAsia="zh-TW"/>
        </w:rPr>
        <w:t xml:space="preserve">According to </w:t>
      </w:r>
      <w:r w:rsidR="00D03FB0">
        <w:rPr>
          <w:rFonts w:hint="eastAsia"/>
          <w:sz w:val="22"/>
          <w:lang w:eastAsia="zh-TW"/>
        </w:rPr>
        <w:t xml:space="preserve">above analysis and discussion, we have the following proposals. </w:t>
      </w:r>
    </w:p>
    <w:p w:rsidR="00C84683" w:rsidRDefault="00D03FB0" w:rsidP="00CD6DCA">
      <w:pPr>
        <w:spacing w:line="360" w:lineRule="auto"/>
        <w:rPr>
          <w:b/>
          <w:sz w:val="22"/>
          <w:szCs w:val="22"/>
          <w:lang w:eastAsia="zh-TW"/>
        </w:rPr>
      </w:pPr>
      <w:r w:rsidRPr="009115DC">
        <w:rPr>
          <w:rFonts w:hint="eastAsia"/>
          <w:b/>
          <w:sz w:val="22"/>
          <w:szCs w:val="22"/>
          <w:lang w:eastAsia="zh-TW"/>
        </w:rPr>
        <w:t xml:space="preserve">Proposal </w:t>
      </w:r>
      <w:r>
        <w:rPr>
          <w:b/>
          <w:sz w:val="22"/>
          <w:szCs w:val="22"/>
          <w:lang w:eastAsia="zh-TW"/>
        </w:rPr>
        <w:t>1</w:t>
      </w:r>
      <w:r w:rsidRPr="009115DC">
        <w:rPr>
          <w:rFonts w:hint="eastAsia"/>
          <w:b/>
          <w:sz w:val="22"/>
          <w:szCs w:val="22"/>
          <w:lang w:eastAsia="zh-TW"/>
        </w:rPr>
        <w:t>:</w:t>
      </w:r>
      <w:r>
        <w:rPr>
          <w:rFonts w:hint="eastAsia"/>
          <w:b/>
          <w:sz w:val="22"/>
          <w:szCs w:val="22"/>
          <w:lang w:eastAsia="zh-TW"/>
        </w:rPr>
        <w:t xml:space="preserve"> In NR Rel-16, if </w:t>
      </w:r>
      <w:r>
        <w:rPr>
          <w:b/>
          <w:sz w:val="22"/>
          <w:szCs w:val="22"/>
          <w:lang w:eastAsia="zh-TW"/>
        </w:rPr>
        <w:t>scheduling</w:t>
      </w:r>
      <w:r>
        <w:rPr>
          <w:rFonts w:hint="eastAsia"/>
          <w:b/>
          <w:sz w:val="22"/>
          <w:szCs w:val="22"/>
          <w:lang w:eastAsia="zh-TW"/>
        </w:rPr>
        <w:t xml:space="preserve"> delay is below the threshold</w:t>
      </w:r>
      <w:r w:rsidR="00664AE1" w:rsidRPr="00664AE1">
        <w:rPr>
          <w:rFonts w:eastAsiaTheme="minorEastAsia"/>
          <w:i/>
          <w:color w:val="000000"/>
        </w:rPr>
        <w:t xml:space="preserve"> </w:t>
      </w:r>
      <w:r w:rsidR="00664AE1" w:rsidRPr="00664AE1">
        <w:rPr>
          <w:b/>
          <w:i/>
          <w:sz w:val="22"/>
          <w:szCs w:val="22"/>
          <w:lang w:eastAsia="zh-TW"/>
        </w:rPr>
        <w:t>timeDurationForQCL</w:t>
      </w:r>
      <w:r>
        <w:rPr>
          <w:rFonts w:hint="eastAsia"/>
          <w:b/>
          <w:sz w:val="22"/>
          <w:szCs w:val="22"/>
          <w:lang w:eastAsia="zh-TW"/>
        </w:rPr>
        <w:t xml:space="preserve">, </w:t>
      </w:r>
      <w:r w:rsidR="00431A9E">
        <w:rPr>
          <w:rFonts w:hint="eastAsia"/>
          <w:b/>
          <w:sz w:val="22"/>
          <w:szCs w:val="22"/>
          <w:lang w:eastAsia="zh-TW"/>
        </w:rPr>
        <w:t>more than one default beam</w:t>
      </w:r>
      <w:r w:rsidR="00936176">
        <w:rPr>
          <w:b/>
          <w:sz w:val="22"/>
          <w:szCs w:val="22"/>
          <w:lang w:eastAsia="zh-TW"/>
        </w:rPr>
        <w:t>s</w:t>
      </w:r>
      <w:r w:rsidR="00431A9E">
        <w:rPr>
          <w:rFonts w:hint="eastAsia"/>
          <w:b/>
          <w:sz w:val="22"/>
          <w:szCs w:val="22"/>
          <w:lang w:eastAsia="zh-TW"/>
        </w:rPr>
        <w:t xml:space="preserve"> </w:t>
      </w:r>
      <w:r w:rsidR="00936176">
        <w:rPr>
          <w:b/>
          <w:sz w:val="22"/>
          <w:szCs w:val="22"/>
          <w:lang w:eastAsia="zh-TW"/>
        </w:rPr>
        <w:t>are</w:t>
      </w:r>
      <w:r w:rsidR="00431A9E">
        <w:rPr>
          <w:rFonts w:hint="eastAsia"/>
          <w:b/>
          <w:sz w:val="22"/>
          <w:szCs w:val="22"/>
          <w:lang w:eastAsia="zh-TW"/>
        </w:rPr>
        <w:t xml:space="preserve"> determined to receive PDSCH.</w:t>
      </w:r>
      <w:r w:rsidR="00177AFE">
        <w:rPr>
          <w:rFonts w:hint="eastAsia"/>
          <w:b/>
          <w:sz w:val="22"/>
          <w:szCs w:val="22"/>
          <w:lang w:eastAsia="zh-TW"/>
        </w:rPr>
        <w:t xml:space="preserve"> </w:t>
      </w:r>
    </w:p>
    <w:p w:rsidR="00431A9E" w:rsidRDefault="00086431" w:rsidP="00431A9E">
      <w:pPr>
        <w:numPr>
          <w:ilvl w:val="0"/>
          <w:numId w:val="27"/>
        </w:numPr>
        <w:ind w:left="284" w:hanging="284"/>
        <w:rPr>
          <w:b/>
          <w:sz w:val="22"/>
          <w:szCs w:val="22"/>
          <w:lang w:eastAsia="zh-TW"/>
        </w:rPr>
      </w:pPr>
      <w:r>
        <w:rPr>
          <w:rFonts w:hint="eastAsia"/>
          <w:b/>
          <w:sz w:val="22"/>
          <w:szCs w:val="22"/>
          <w:lang w:eastAsia="zh-TW"/>
        </w:rPr>
        <w:t>Determined</w:t>
      </w:r>
      <w:r w:rsidR="00431A9E">
        <w:rPr>
          <w:rFonts w:hint="eastAsia"/>
          <w:b/>
          <w:sz w:val="22"/>
          <w:szCs w:val="22"/>
          <w:lang w:eastAsia="zh-TW"/>
        </w:rPr>
        <w:t xml:space="preserve"> default beam</w:t>
      </w:r>
      <w:r>
        <w:rPr>
          <w:rFonts w:hint="eastAsia"/>
          <w:b/>
          <w:sz w:val="22"/>
          <w:szCs w:val="22"/>
          <w:lang w:eastAsia="zh-TW"/>
        </w:rPr>
        <w:t>s</w:t>
      </w:r>
      <w:r w:rsidR="00431A9E">
        <w:rPr>
          <w:rFonts w:hint="eastAsia"/>
          <w:b/>
          <w:sz w:val="22"/>
          <w:szCs w:val="22"/>
          <w:lang w:eastAsia="zh-TW"/>
        </w:rPr>
        <w:t xml:space="preserve"> </w:t>
      </w:r>
      <w:r w:rsidR="00C706F9">
        <w:rPr>
          <w:b/>
          <w:sz w:val="22"/>
          <w:szCs w:val="22"/>
          <w:lang w:eastAsia="zh-TW"/>
        </w:rPr>
        <w:t>respectively</w:t>
      </w:r>
      <w:r w:rsidR="00C706F9">
        <w:rPr>
          <w:rFonts w:hint="eastAsia"/>
          <w:b/>
          <w:sz w:val="22"/>
          <w:szCs w:val="22"/>
          <w:lang w:eastAsia="zh-TW"/>
        </w:rPr>
        <w:t xml:space="preserve"> </w:t>
      </w:r>
      <w:r w:rsidR="00431A9E">
        <w:rPr>
          <w:b/>
          <w:sz w:val="22"/>
          <w:szCs w:val="22"/>
          <w:lang w:eastAsia="zh-TW"/>
        </w:rPr>
        <w:t>correspond</w:t>
      </w:r>
      <w:r w:rsidR="00431A9E">
        <w:rPr>
          <w:rFonts w:hint="eastAsia"/>
          <w:b/>
          <w:sz w:val="22"/>
          <w:szCs w:val="22"/>
          <w:lang w:eastAsia="zh-TW"/>
        </w:rPr>
        <w:t xml:space="preserve"> to </w:t>
      </w:r>
      <w:r w:rsidR="00050341">
        <w:rPr>
          <w:rFonts w:hint="eastAsia"/>
          <w:b/>
          <w:sz w:val="22"/>
          <w:szCs w:val="22"/>
          <w:lang w:eastAsia="zh-TW"/>
        </w:rPr>
        <w:t xml:space="preserve">receiving beam for </w:t>
      </w:r>
      <w:r w:rsidR="00431A9E">
        <w:rPr>
          <w:rFonts w:hint="eastAsia"/>
          <w:b/>
          <w:sz w:val="22"/>
          <w:szCs w:val="22"/>
          <w:lang w:eastAsia="zh-TW"/>
        </w:rPr>
        <w:t xml:space="preserve">CORESETs </w:t>
      </w:r>
      <w:r w:rsidR="00E21F0F">
        <w:rPr>
          <w:rFonts w:hint="eastAsia"/>
          <w:b/>
          <w:sz w:val="22"/>
          <w:szCs w:val="22"/>
          <w:lang w:eastAsia="zh-TW"/>
        </w:rPr>
        <w:t>associated with</w:t>
      </w:r>
      <w:r w:rsidR="00431A9E">
        <w:rPr>
          <w:rFonts w:hint="eastAsia"/>
          <w:b/>
          <w:sz w:val="22"/>
          <w:szCs w:val="22"/>
          <w:lang w:eastAsia="zh-TW"/>
        </w:rPr>
        <w:t xml:space="preserve"> different TRP</w:t>
      </w:r>
      <w:r w:rsidR="00981C1C" w:rsidRPr="00981C1C">
        <w:rPr>
          <w:b/>
          <w:sz w:val="22"/>
          <w:szCs w:val="22"/>
          <w:lang w:eastAsia="zh-TW"/>
        </w:rPr>
        <w:t>, i.e. different higher layer index configured per CORESET</w:t>
      </w:r>
      <w:r w:rsidR="00431A9E">
        <w:rPr>
          <w:rFonts w:hint="eastAsia"/>
          <w:b/>
          <w:sz w:val="22"/>
          <w:szCs w:val="22"/>
          <w:lang w:eastAsia="zh-TW"/>
        </w:rPr>
        <w:t xml:space="preserve">. </w:t>
      </w:r>
    </w:p>
    <w:p w:rsidR="00F53BBE" w:rsidRDefault="00F53BBE" w:rsidP="00264375">
      <w:pPr>
        <w:rPr>
          <w:sz w:val="22"/>
          <w:lang w:eastAsia="zh-TW"/>
        </w:rPr>
      </w:pPr>
    </w:p>
    <w:p w:rsidR="00264375" w:rsidRPr="000B7949" w:rsidRDefault="00D2292E" w:rsidP="00264375">
      <w:pPr>
        <w:pStyle w:val="2"/>
        <w:rPr>
          <w:sz w:val="28"/>
          <w:lang w:eastAsia="zh-TW"/>
        </w:rPr>
      </w:pPr>
      <w:r>
        <w:rPr>
          <w:rFonts w:hint="eastAsia"/>
          <w:sz w:val="28"/>
          <w:lang w:eastAsia="zh-TW"/>
        </w:rPr>
        <w:lastRenderedPageBreak/>
        <w:t>2</w:t>
      </w:r>
      <w:r w:rsidR="008B344C">
        <w:rPr>
          <w:sz w:val="28"/>
          <w:lang w:eastAsia="zh-TW"/>
        </w:rPr>
        <w:t>.2</w:t>
      </w:r>
      <w:r w:rsidR="00264375">
        <w:rPr>
          <w:rFonts w:hint="eastAsia"/>
          <w:sz w:val="28"/>
          <w:lang w:eastAsia="zh-TW"/>
        </w:rPr>
        <w:t xml:space="preserve"> </w:t>
      </w:r>
      <w:r w:rsidR="006F3D08">
        <w:rPr>
          <w:rFonts w:hint="eastAsia"/>
          <w:sz w:val="28"/>
          <w:lang w:eastAsia="zh-TW"/>
        </w:rPr>
        <w:t>R</w:t>
      </w:r>
      <w:r w:rsidR="007A021C">
        <w:rPr>
          <w:rFonts w:hint="eastAsia"/>
          <w:sz w:val="28"/>
          <w:lang w:eastAsia="zh-TW"/>
        </w:rPr>
        <w:t xml:space="preserve">eception </w:t>
      </w:r>
      <w:r w:rsidR="006F3D08">
        <w:rPr>
          <w:rFonts w:hint="eastAsia"/>
          <w:sz w:val="28"/>
          <w:lang w:eastAsia="zh-TW"/>
        </w:rPr>
        <w:t xml:space="preserve">for DL transmission </w:t>
      </w:r>
    </w:p>
    <w:p w:rsidR="002E52FB" w:rsidRDefault="00676164" w:rsidP="006B7BF9">
      <w:pPr>
        <w:spacing w:line="360" w:lineRule="auto"/>
        <w:rPr>
          <w:sz w:val="22"/>
          <w:szCs w:val="22"/>
          <w:lang w:eastAsia="zh-TW"/>
        </w:rPr>
      </w:pPr>
      <w:r>
        <w:rPr>
          <w:rFonts w:hint="eastAsia"/>
          <w:sz w:val="22"/>
          <w:szCs w:val="22"/>
          <w:lang w:eastAsia="zh-TW"/>
        </w:rPr>
        <w:t xml:space="preserve">Regarding </w:t>
      </w:r>
      <w:r>
        <w:rPr>
          <w:sz w:val="22"/>
          <w:szCs w:val="22"/>
          <w:lang w:eastAsia="zh-TW"/>
        </w:rPr>
        <w:t>multiple</w:t>
      </w:r>
      <w:r w:rsidR="00E95262">
        <w:rPr>
          <w:rFonts w:hint="eastAsia"/>
          <w:sz w:val="22"/>
          <w:szCs w:val="22"/>
          <w:lang w:eastAsia="zh-TW"/>
        </w:rPr>
        <w:t>-</w:t>
      </w:r>
      <w:r>
        <w:rPr>
          <w:rFonts w:hint="eastAsia"/>
          <w:sz w:val="22"/>
          <w:szCs w:val="22"/>
          <w:lang w:eastAsia="zh-TW"/>
        </w:rPr>
        <w:t xml:space="preserve">TRP transmission for PDCCH or PDSCH, it is highly possible that UE performs reception via more than one UE panel. </w:t>
      </w:r>
      <w:r w:rsidR="006F3D08">
        <w:rPr>
          <w:sz w:val="22"/>
          <w:szCs w:val="22"/>
          <w:lang w:eastAsia="zh-TW"/>
        </w:rPr>
        <w:t>H</w:t>
      </w:r>
      <w:r w:rsidR="006F3D08">
        <w:rPr>
          <w:rFonts w:hint="eastAsia"/>
          <w:sz w:val="22"/>
          <w:szCs w:val="22"/>
          <w:lang w:eastAsia="zh-TW"/>
        </w:rPr>
        <w:t>owever, it may occur that one or some of UE panels is not functioning</w:t>
      </w:r>
      <w:r w:rsidR="00994231">
        <w:rPr>
          <w:rFonts w:hint="eastAsia"/>
          <w:sz w:val="22"/>
          <w:szCs w:val="22"/>
          <w:lang w:eastAsia="zh-TW"/>
        </w:rPr>
        <w:t xml:space="preserve"> </w:t>
      </w:r>
      <w:r w:rsidR="00E95262">
        <w:rPr>
          <w:rFonts w:hint="eastAsia"/>
          <w:sz w:val="22"/>
          <w:szCs w:val="22"/>
          <w:lang w:eastAsia="zh-TW"/>
        </w:rPr>
        <w:t xml:space="preserve">for the sake of </w:t>
      </w:r>
      <w:r w:rsidR="00994231">
        <w:rPr>
          <w:rFonts w:hint="eastAsia"/>
          <w:sz w:val="22"/>
          <w:szCs w:val="22"/>
          <w:lang w:eastAsia="zh-TW"/>
        </w:rPr>
        <w:t>power saving</w:t>
      </w:r>
      <w:r w:rsidR="006F3D08">
        <w:rPr>
          <w:rFonts w:hint="eastAsia"/>
          <w:sz w:val="22"/>
          <w:szCs w:val="22"/>
          <w:lang w:eastAsia="zh-TW"/>
        </w:rPr>
        <w:t xml:space="preserve">. </w:t>
      </w:r>
      <w:r w:rsidR="006F3D08">
        <w:rPr>
          <w:sz w:val="22"/>
          <w:szCs w:val="22"/>
          <w:lang w:eastAsia="zh-TW"/>
        </w:rPr>
        <w:t>T</w:t>
      </w:r>
      <w:r w:rsidR="006F3D08">
        <w:rPr>
          <w:rFonts w:hint="eastAsia"/>
          <w:sz w:val="22"/>
          <w:szCs w:val="22"/>
          <w:lang w:eastAsia="zh-TW"/>
        </w:rPr>
        <w:t xml:space="preserve">his </w:t>
      </w:r>
      <w:r w:rsidR="006F3D08">
        <w:rPr>
          <w:sz w:val="22"/>
          <w:szCs w:val="22"/>
          <w:lang w:eastAsia="zh-TW"/>
        </w:rPr>
        <w:t>situation</w:t>
      </w:r>
      <w:r w:rsidR="006F3D08">
        <w:rPr>
          <w:rFonts w:hint="eastAsia"/>
          <w:sz w:val="22"/>
          <w:szCs w:val="22"/>
          <w:lang w:eastAsia="zh-TW"/>
        </w:rPr>
        <w:t xml:space="preserve"> may </w:t>
      </w:r>
      <w:r w:rsidR="009310A1">
        <w:rPr>
          <w:rFonts w:hint="eastAsia"/>
          <w:sz w:val="22"/>
          <w:szCs w:val="22"/>
          <w:lang w:eastAsia="zh-TW"/>
        </w:rPr>
        <w:t xml:space="preserve">exist </w:t>
      </w:r>
      <w:r w:rsidR="006F3D08">
        <w:rPr>
          <w:rFonts w:hint="eastAsia"/>
          <w:sz w:val="22"/>
          <w:szCs w:val="22"/>
          <w:lang w:eastAsia="zh-TW"/>
        </w:rPr>
        <w:t>in NR Rel-16 with more chances. Hence, it is not suitable</w:t>
      </w:r>
      <w:r w:rsidR="007E6BC6" w:rsidRPr="007E6BC6">
        <w:rPr>
          <w:rFonts w:hint="eastAsia"/>
          <w:sz w:val="22"/>
          <w:szCs w:val="22"/>
          <w:lang w:eastAsia="zh-TW"/>
        </w:rPr>
        <w:t xml:space="preserve"> </w:t>
      </w:r>
      <w:r w:rsidR="007E6BC6">
        <w:rPr>
          <w:rFonts w:hint="eastAsia"/>
          <w:sz w:val="22"/>
          <w:szCs w:val="22"/>
          <w:lang w:eastAsia="zh-TW"/>
        </w:rPr>
        <w:t>that</w:t>
      </w:r>
      <w:r w:rsidR="006F3D08">
        <w:rPr>
          <w:rFonts w:hint="eastAsia"/>
          <w:sz w:val="22"/>
          <w:szCs w:val="22"/>
          <w:lang w:eastAsia="zh-TW"/>
        </w:rPr>
        <w:t xml:space="preserve"> </w:t>
      </w:r>
      <w:r w:rsidR="000C2D62">
        <w:rPr>
          <w:rFonts w:hint="eastAsia"/>
          <w:sz w:val="22"/>
          <w:szCs w:val="22"/>
          <w:lang w:eastAsia="zh-TW"/>
        </w:rPr>
        <w:t>under this situation</w:t>
      </w:r>
      <w:r w:rsidR="007E6BC6">
        <w:rPr>
          <w:sz w:val="22"/>
          <w:szCs w:val="22"/>
          <w:lang w:eastAsia="zh-TW"/>
        </w:rPr>
        <w:t>,</w:t>
      </w:r>
      <w:r w:rsidR="000C2D62">
        <w:rPr>
          <w:rFonts w:hint="eastAsia"/>
          <w:sz w:val="22"/>
          <w:szCs w:val="22"/>
          <w:lang w:eastAsia="zh-TW"/>
        </w:rPr>
        <w:t xml:space="preserve"> </w:t>
      </w:r>
      <w:r w:rsidR="006F3D08">
        <w:rPr>
          <w:rFonts w:hint="eastAsia"/>
          <w:sz w:val="22"/>
          <w:szCs w:val="22"/>
          <w:lang w:eastAsia="zh-TW"/>
        </w:rPr>
        <w:t>network keeps performing DL transmission using multiple TRP</w:t>
      </w:r>
      <w:r w:rsidR="00B7021B">
        <w:rPr>
          <w:rFonts w:hint="eastAsia"/>
          <w:sz w:val="22"/>
          <w:szCs w:val="22"/>
          <w:lang w:eastAsia="zh-TW"/>
        </w:rPr>
        <w:t>s</w:t>
      </w:r>
      <w:r w:rsidR="00994231">
        <w:rPr>
          <w:rFonts w:hint="eastAsia"/>
          <w:sz w:val="22"/>
          <w:szCs w:val="22"/>
          <w:lang w:eastAsia="zh-TW"/>
        </w:rPr>
        <w:t xml:space="preserve"> or multiple beams</w:t>
      </w:r>
      <w:r w:rsidR="006F3D08">
        <w:rPr>
          <w:rFonts w:hint="eastAsia"/>
          <w:sz w:val="22"/>
          <w:szCs w:val="22"/>
          <w:lang w:eastAsia="zh-TW"/>
        </w:rPr>
        <w:t xml:space="preserve">. In this way, UE may not be able to receive some PDCCH or PDSCH, which causes latency and efficiency issue. </w:t>
      </w:r>
      <w:r w:rsidR="006F3D08">
        <w:rPr>
          <w:sz w:val="22"/>
          <w:szCs w:val="22"/>
          <w:lang w:eastAsia="zh-TW"/>
        </w:rPr>
        <w:t>I</w:t>
      </w:r>
      <w:r w:rsidR="006F3D08">
        <w:rPr>
          <w:rFonts w:hint="eastAsia"/>
          <w:sz w:val="22"/>
          <w:szCs w:val="22"/>
          <w:lang w:eastAsia="zh-TW"/>
        </w:rPr>
        <w:t xml:space="preserve">t is proposed that UE panel status is considered when scheduling a DL </w:t>
      </w:r>
      <w:r w:rsidR="006F3D08">
        <w:rPr>
          <w:sz w:val="22"/>
          <w:szCs w:val="22"/>
          <w:lang w:eastAsia="zh-TW"/>
        </w:rPr>
        <w:t>transmission</w:t>
      </w:r>
      <w:r w:rsidR="006F3D08">
        <w:rPr>
          <w:rFonts w:hint="eastAsia"/>
          <w:sz w:val="22"/>
          <w:szCs w:val="22"/>
          <w:lang w:eastAsia="zh-TW"/>
        </w:rPr>
        <w:t xml:space="preserve"> via </w:t>
      </w:r>
      <w:r w:rsidR="006F3D08">
        <w:rPr>
          <w:sz w:val="22"/>
          <w:szCs w:val="22"/>
          <w:lang w:eastAsia="zh-TW"/>
        </w:rPr>
        <w:t>multiple</w:t>
      </w:r>
      <w:r w:rsidR="006F3D08">
        <w:rPr>
          <w:rFonts w:hint="eastAsia"/>
          <w:sz w:val="22"/>
          <w:szCs w:val="22"/>
          <w:lang w:eastAsia="zh-TW"/>
        </w:rPr>
        <w:t xml:space="preserve"> TRP</w:t>
      </w:r>
      <w:r w:rsidR="009E505B">
        <w:rPr>
          <w:rFonts w:hint="eastAsia"/>
          <w:sz w:val="22"/>
          <w:szCs w:val="22"/>
          <w:lang w:eastAsia="zh-TW"/>
        </w:rPr>
        <w:t>s</w:t>
      </w:r>
      <w:r w:rsidR="00F11517">
        <w:rPr>
          <w:sz w:val="22"/>
          <w:szCs w:val="22"/>
          <w:lang w:eastAsia="zh-TW"/>
        </w:rPr>
        <w:t xml:space="preserve"> is operated</w:t>
      </w:r>
      <w:r w:rsidR="006F3D08">
        <w:rPr>
          <w:rFonts w:hint="eastAsia"/>
          <w:sz w:val="22"/>
          <w:szCs w:val="22"/>
          <w:lang w:eastAsia="zh-TW"/>
        </w:rPr>
        <w:t xml:space="preserve">. </w:t>
      </w:r>
    </w:p>
    <w:p w:rsidR="002E52FB" w:rsidRDefault="00026BCF" w:rsidP="002E52FB">
      <w:pPr>
        <w:rPr>
          <w:sz w:val="22"/>
          <w:szCs w:val="22"/>
          <w:lang w:eastAsia="zh-TW"/>
        </w:rPr>
      </w:pPr>
      <w:r w:rsidRPr="009115DC">
        <w:rPr>
          <w:rFonts w:hint="eastAsia"/>
          <w:b/>
          <w:sz w:val="22"/>
          <w:szCs w:val="22"/>
          <w:lang w:eastAsia="zh-TW"/>
        </w:rPr>
        <w:t xml:space="preserve">Proposal </w:t>
      </w:r>
      <w:r w:rsidR="00AA5BD1">
        <w:rPr>
          <w:rFonts w:hint="eastAsia"/>
          <w:b/>
          <w:sz w:val="22"/>
          <w:szCs w:val="22"/>
          <w:lang w:eastAsia="zh-TW"/>
        </w:rPr>
        <w:t>2</w:t>
      </w:r>
      <w:r w:rsidRPr="009115DC">
        <w:rPr>
          <w:rFonts w:hint="eastAsia"/>
          <w:b/>
          <w:sz w:val="22"/>
          <w:szCs w:val="22"/>
          <w:lang w:eastAsia="zh-TW"/>
        </w:rPr>
        <w:t xml:space="preserve">: </w:t>
      </w:r>
      <w:r w:rsidR="006F3D08">
        <w:rPr>
          <w:rFonts w:hint="eastAsia"/>
          <w:b/>
          <w:sz w:val="22"/>
          <w:szCs w:val="22"/>
          <w:lang w:eastAsia="zh-TW"/>
        </w:rPr>
        <w:t xml:space="preserve">UE panel status is considered when </w:t>
      </w:r>
      <w:r w:rsidR="006F3D08" w:rsidRPr="006F3D08">
        <w:rPr>
          <w:rFonts w:hint="eastAsia"/>
          <w:b/>
          <w:sz w:val="22"/>
          <w:szCs w:val="22"/>
          <w:lang w:eastAsia="zh-TW"/>
        </w:rPr>
        <w:t xml:space="preserve">scheduling DL </w:t>
      </w:r>
      <w:r w:rsidR="006F3D08" w:rsidRPr="006F3D08">
        <w:rPr>
          <w:b/>
          <w:sz w:val="22"/>
          <w:szCs w:val="22"/>
          <w:lang w:eastAsia="zh-TW"/>
        </w:rPr>
        <w:t>transmission</w:t>
      </w:r>
      <w:r w:rsidR="00A622D9">
        <w:rPr>
          <w:rFonts w:hint="eastAsia"/>
          <w:b/>
          <w:sz w:val="22"/>
          <w:szCs w:val="22"/>
          <w:lang w:eastAsia="zh-TW"/>
        </w:rPr>
        <w:t>(s)</w:t>
      </w:r>
      <w:r w:rsidR="006F3D08" w:rsidRPr="006F3D08">
        <w:rPr>
          <w:rFonts w:hint="eastAsia"/>
          <w:b/>
          <w:sz w:val="22"/>
          <w:szCs w:val="22"/>
          <w:lang w:eastAsia="zh-TW"/>
        </w:rPr>
        <w:t xml:space="preserve"> via </w:t>
      </w:r>
      <w:r w:rsidR="006F3D08" w:rsidRPr="006F3D08">
        <w:rPr>
          <w:b/>
          <w:sz w:val="22"/>
          <w:szCs w:val="22"/>
          <w:lang w:eastAsia="zh-TW"/>
        </w:rPr>
        <w:t>multiple</w:t>
      </w:r>
      <w:r w:rsidR="006F3D08" w:rsidRPr="006F3D08">
        <w:rPr>
          <w:rFonts w:hint="eastAsia"/>
          <w:b/>
          <w:sz w:val="22"/>
          <w:szCs w:val="22"/>
          <w:lang w:eastAsia="zh-TW"/>
        </w:rPr>
        <w:t xml:space="preserve"> TRP</w:t>
      </w:r>
      <w:r w:rsidR="00CA73CF">
        <w:rPr>
          <w:rFonts w:hint="eastAsia"/>
          <w:b/>
          <w:sz w:val="22"/>
          <w:szCs w:val="22"/>
          <w:lang w:eastAsia="zh-TW"/>
        </w:rPr>
        <w:t>s</w:t>
      </w:r>
      <w:r w:rsidR="00F11517" w:rsidRPr="00F11517">
        <w:rPr>
          <w:sz w:val="22"/>
          <w:szCs w:val="22"/>
          <w:lang w:eastAsia="zh-TW"/>
        </w:rPr>
        <w:t xml:space="preserve"> </w:t>
      </w:r>
      <w:r w:rsidR="00F11517" w:rsidRPr="00F11517">
        <w:rPr>
          <w:b/>
          <w:sz w:val="22"/>
          <w:szCs w:val="22"/>
          <w:lang w:eastAsia="zh-TW"/>
        </w:rPr>
        <w:t>is operated</w:t>
      </w:r>
      <w:r w:rsidR="006F3D08">
        <w:rPr>
          <w:rFonts w:hint="eastAsia"/>
          <w:b/>
          <w:sz w:val="22"/>
          <w:szCs w:val="22"/>
          <w:lang w:eastAsia="zh-TW"/>
        </w:rPr>
        <w:t xml:space="preserve">. </w:t>
      </w:r>
    </w:p>
    <w:p w:rsidR="005D56C3" w:rsidRDefault="005D56C3" w:rsidP="00264375">
      <w:pPr>
        <w:rPr>
          <w:sz w:val="22"/>
          <w:szCs w:val="22"/>
          <w:lang w:eastAsia="zh-TW"/>
        </w:rPr>
      </w:pPr>
    </w:p>
    <w:p w:rsidR="006F3D08" w:rsidRDefault="005C694B" w:rsidP="00F41D34">
      <w:pPr>
        <w:spacing w:line="360" w:lineRule="auto"/>
        <w:rPr>
          <w:sz w:val="22"/>
          <w:szCs w:val="22"/>
          <w:lang w:eastAsia="zh-TW"/>
        </w:rPr>
      </w:pPr>
      <w:r>
        <w:rPr>
          <w:sz w:val="22"/>
          <w:szCs w:val="22"/>
          <w:lang w:eastAsia="zh-TW"/>
        </w:rPr>
        <w:t>As mentioned above, i</w:t>
      </w:r>
      <w:r w:rsidR="006F3D08">
        <w:rPr>
          <w:rFonts w:hint="eastAsia"/>
          <w:sz w:val="22"/>
          <w:szCs w:val="22"/>
          <w:lang w:eastAsia="zh-TW"/>
        </w:rPr>
        <w:t xml:space="preserve">t is possible that multiple TRP transmission is not always needed due to UE panel status or traffic loading. Hence, </w:t>
      </w:r>
      <w:r w:rsidR="00F41D34">
        <w:rPr>
          <w:rFonts w:hint="eastAsia"/>
          <w:sz w:val="22"/>
          <w:szCs w:val="22"/>
          <w:lang w:eastAsia="zh-TW"/>
        </w:rPr>
        <w:t xml:space="preserve">NR Rel-16 should support a mechanism for network to </w:t>
      </w:r>
      <w:r w:rsidR="00B71828">
        <w:rPr>
          <w:rFonts w:hint="eastAsia"/>
          <w:sz w:val="22"/>
          <w:szCs w:val="22"/>
          <w:lang w:eastAsia="zh-TW"/>
        </w:rPr>
        <w:t xml:space="preserve">indicate </w:t>
      </w:r>
      <w:r w:rsidR="00F41D34">
        <w:rPr>
          <w:rFonts w:hint="eastAsia"/>
          <w:sz w:val="22"/>
          <w:szCs w:val="22"/>
          <w:lang w:eastAsia="zh-TW"/>
        </w:rPr>
        <w:t>multiple</w:t>
      </w:r>
      <w:r w:rsidR="00B71828">
        <w:rPr>
          <w:rFonts w:hint="eastAsia"/>
          <w:sz w:val="22"/>
          <w:szCs w:val="22"/>
          <w:lang w:eastAsia="zh-TW"/>
        </w:rPr>
        <w:t>-</w:t>
      </w:r>
      <w:r w:rsidR="00F41D34">
        <w:rPr>
          <w:rFonts w:hint="eastAsia"/>
          <w:sz w:val="22"/>
          <w:szCs w:val="22"/>
          <w:lang w:eastAsia="zh-TW"/>
        </w:rPr>
        <w:t>TRP transmission</w:t>
      </w:r>
      <w:r w:rsidR="00B71828">
        <w:rPr>
          <w:rFonts w:hint="eastAsia"/>
          <w:sz w:val="22"/>
          <w:szCs w:val="22"/>
          <w:lang w:eastAsia="zh-TW"/>
        </w:rPr>
        <w:t xml:space="preserve"> </w:t>
      </w:r>
      <w:r w:rsidR="00506EC2">
        <w:rPr>
          <w:sz w:val="22"/>
          <w:szCs w:val="22"/>
          <w:lang w:eastAsia="zh-TW"/>
        </w:rPr>
        <w:t xml:space="preserve">or mode </w:t>
      </w:r>
      <w:r w:rsidR="00B71828">
        <w:rPr>
          <w:rFonts w:hint="eastAsia"/>
          <w:sz w:val="22"/>
          <w:szCs w:val="22"/>
          <w:lang w:eastAsia="zh-TW"/>
        </w:rPr>
        <w:t xml:space="preserve">is </w:t>
      </w:r>
      <w:r w:rsidR="00B71828">
        <w:rPr>
          <w:sz w:val="22"/>
          <w:szCs w:val="22"/>
          <w:lang w:eastAsia="zh-TW"/>
        </w:rPr>
        <w:t>“</w:t>
      </w:r>
      <w:r w:rsidR="00B71828">
        <w:rPr>
          <w:rFonts w:hint="eastAsia"/>
          <w:sz w:val="22"/>
          <w:szCs w:val="22"/>
          <w:lang w:eastAsia="zh-TW"/>
        </w:rPr>
        <w:t>turn</w:t>
      </w:r>
      <w:r w:rsidR="006F508D">
        <w:rPr>
          <w:sz w:val="22"/>
          <w:szCs w:val="22"/>
          <w:lang w:eastAsia="zh-TW"/>
        </w:rPr>
        <w:t>ed</w:t>
      </w:r>
      <w:r w:rsidR="00B71828">
        <w:rPr>
          <w:rFonts w:hint="eastAsia"/>
          <w:sz w:val="22"/>
          <w:szCs w:val="22"/>
          <w:lang w:eastAsia="zh-TW"/>
        </w:rPr>
        <w:t xml:space="preserve"> off</w:t>
      </w:r>
      <w:r w:rsidR="00B71828">
        <w:rPr>
          <w:sz w:val="22"/>
          <w:szCs w:val="22"/>
          <w:lang w:eastAsia="zh-TW"/>
        </w:rPr>
        <w:t>”</w:t>
      </w:r>
      <w:r w:rsidR="00F41D34">
        <w:rPr>
          <w:rFonts w:hint="eastAsia"/>
          <w:sz w:val="22"/>
          <w:szCs w:val="22"/>
          <w:lang w:eastAsia="zh-TW"/>
        </w:rPr>
        <w:t xml:space="preserve">. </w:t>
      </w:r>
      <w:r w:rsidR="00F41D34">
        <w:rPr>
          <w:sz w:val="22"/>
          <w:szCs w:val="22"/>
          <w:lang w:eastAsia="zh-TW"/>
        </w:rPr>
        <w:t>T</w:t>
      </w:r>
      <w:r w:rsidR="00F41D34">
        <w:rPr>
          <w:rFonts w:hint="eastAsia"/>
          <w:sz w:val="22"/>
          <w:szCs w:val="22"/>
          <w:lang w:eastAsia="zh-TW"/>
        </w:rPr>
        <w:t>he accompanied benefit is that addition</w:t>
      </w:r>
      <w:r w:rsidR="00550A41">
        <w:rPr>
          <w:rFonts w:hint="eastAsia"/>
          <w:sz w:val="22"/>
          <w:szCs w:val="22"/>
          <w:lang w:eastAsia="zh-TW"/>
        </w:rPr>
        <w:t>al</w:t>
      </w:r>
      <w:r w:rsidR="00F41D34">
        <w:rPr>
          <w:rFonts w:hint="eastAsia"/>
          <w:sz w:val="22"/>
          <w:szCs w:val="22"/>
          <w:lang w:eastAsia="zh-TW"/>
        </w:rPr>
        <w:t xml:space="preserve"> network-UE </w:t>
      </w:r>
      <w:r w:rsidR="00F41D34">
        <w:rPr>
          <w:sz w:val="22"/>
          <w:szCs w:val="22"/>
          <w:lang w:eastAsia="zh-TW"/>
        </w:rPr>
        <w:t>signalling</w:t>
      </w:r>
      <w:r w:rsidR="00F41D34">
        <w:rPr>
          <w:rFonts w:hint="eastAsia"/>
          <w:sz w:val="22"/>
          <w:szCs w:val="22"/>
          <w:lang w:eastAsia="zh-TW"/>
        </w:rPr>
        <w:t xml:space="preserve"> overhead </w:t>
      </w:r>
      <w:r w:rsidR="0095409C">
        <w:rPr>
          <w:rFonts w:hint="eastAsia"/>
          <w:sz w:val="22"/>
          <w:szCs w:val="22"/>
          <w:lang w:eastAsia="zh-TW"/>
        </w:rPr>
        <w:t xml:space="preserve">can be reduced </w:t>
      </w:r>
      <w:r w:rsidR="00F41D34">
        <w:rPr>
          <w:sz w:val="22"/>
          <w:szCs w:val="22"/>
          <w:lang w:eastAsia="zh-TW"/>
        </w:rPr>
        <w:t>and</w:t>
      </w:r>
      <w:r w:rsidR="00F41D34">
        <w:rPr>
          <w:rFonts w:hint="eastAsia"/>
          <w:sz w:val="22"/>
          <w:szCs w:val="22"/>
          <w:lang w:eastAsia="zh-TW"/>
        </w:rPr>
        <w:t xml:space="preserve"> UE power consumption for</w:t>
      </w:r>
      <w:r w:rsidR="0095409C">
        <w:rPr>
          <w:rFonts w:hint="eastAsia"/>
          <w:sz w:val="22"/>
          <w:szCs w:val="22"/>
          <w:lang w:eastAsia="zh-TW"/>
        </w:rPr>
        <w:t xml:space="preserve"> </w:t>
      </w:r>
      <w:r w:rsidR="00F41D34">
        <w:rPr>
          <w:rFonts w:hint="eastAsia"/>
          <w:sz w:val="22"/>
          <w:szCs w:val="22"/>
          <w:lang w:eastAsia="zh-TW"/>
        </w:rPr>
        <w:t xml:space="preserve">PDCCH monitoring can be saved. </w:t>
      </w:r>
    </w:p>
    <w:p w:rsidR="00F41D34" w:rsidRDefault="00F41D34" w:rsidP="00F41D34">
      <w:pPr>
        <w:rPr>
          <w:sz w:val="22"/>
          <w:szCs w:val="22"/>
          <w:lang w:eastAsia="zh-TW"/>
        </w:rPr>
      </w:pPr>
      <w:r w:rsidRPr="009115DC">
        <w:rPr>
          <w:rFonts w:hint="eastAsia"/>
          <w:b/>
          <w:sz w:val="22"/>
          <w:szCs w:val="22"/>
          <w:lang w:eastAsia="zh-TW"/>
        </w:rPr>
        <w:t xml:space="preserve">Proposal </w:t>
      </w:r>
      <w:r w:rsidR="00AA5BD1">
        <w:rPr>
          <w:b/>
          <w:sz w:val="22"/>
          <w:szCs w:val="22"/>
          <w:lang w:eastAsia="zh-TW"/>
        </w:rPr>
        <w:t>3</w:t>
      </w:r>
      <w:r w:rsidRPr="009115DC">
        <w:rPr>
          <w:rFonts w:hint="eastAsia"/>
          <w:b/>
          <w:sz w:val="22"/>
          <w:szCs w:val="22"/>
          <w:lang w:eastAsia="zh-TW"/>
        </w:rPr>
        <w:t xml:space="preserve">: </w:t>
      </w:r>
      <w:r>
        <w:rPr>
          <w:rFonts w:hint="eastAsia"/>
          <w:b/>
          <w:sz w:val="22"/>
          <w:szCs w:val="22"/>
          <w:lang w:eastAsia="zh-TW"/>
        </w:rPr>
        <w:t xml:space="preserve">RAN1 to support a </w:t>
      </w:r>
      <w:r>
        <w:rPr>
          <w:b/>
          <w:sz w:val="22"/>
          <w:szCs w:val="22"/>
          <w:lang w:eastAsia="zh-TW"/>
        </w:rPr>
        <w:t>mechanism</w:t>
      </w:r>
      <w:r>
        <w:rPr>
          <w:rFonts w:hint="eastAsia"/>
          <w:b/>
          <w:sz w:val="22"/>
          <w:szCs w:val="22"/>
          <w:lang w:eastAsia="zh-TW"/>
        </w:rPr>
        <w:t xml:space="preserve"> to switch single</w:t>
      </w:r>
      <w:r w:rsidR="002756F2">
        <w:rPr>
          <w:rFonts w:hint="eastAsia"/>
          <w:b/>
          <w:sz w:val="22"/>
          <w:szCs w:val="22"/>
          <w:lang w:eastAsia="zh-TW"/>
        </w:rPr>
        <w:t>-</w:t>
      </w:r>
      <w:r>
        <w:rPr>
          <w:rFonts w:hint="eastAsia"/>
          <w:b/>
          <w:sz w:val="22"/>
          <w:szCs w:val="22"/>
          <w:lang w:eastAsia="zh-TW"/>
        </w:rPr>
        <w:t xml:space="preserve">TRP transmission and </w:t>
      </w:r>
      <w:r>
        <w:rPr>
          <w:b/>
          <w:sz w:val="22"/>
          <w:szCs w:val="22"/>
          <w:lang w:eastAsia="zh-TW"/>
        </w:rPr>
        <w:t>multiple</w:t>
      </w:r>
      <w:r w:rsidR="002756F2">
        <w:rPr>
          <w:rFonts w:hint="eastAsia"/>
          <w:b/>
          <w:sz w:val="22"/>
          <w:szCs w:val="22"/>
          <w:lang w:eastAsia="zh-TW"/>
        </w:rPr>
        <w:t>-</w:t>
      </w:r>
      <w:r>
        <w:rPr>
          <w:rFonts w:hint="eastAsia"/>
          <w:b/>
          <w:sz w:val="22"/>
          <w:szCs w:val="22"/>
          <w:lang w:eastAsia="zh-TW"/>
        </w:rPr>
        <w:t>TRP transmission</w:t>
      </w:r>
      <w:r w:rsidR="000D381E">
        <w:rPr>
          <w:rFonts w:hint="eastAsia"/>
          <w:b/>
          <w:sz w:val="22"/>
          <w:szCs w:val="22"/>
          <w:lang w:eastAsia="zh-TW"/>
        </w:rPr>
        <w:t xml:space="preserve"> </w:t>
      </w:r>
      <w:r w:rsidR="000D381E">
        <w:rPr>
          <w:b/>
          <w:sz w:val="22"/>
          <w:szCs w:val="22"/>
          <w:lang w:eastAsia="zh-TW"/>
        </w:rPr>
        <w:t>in NR Rel-16</w:t>
      </w:r>
      <w:r>
        <w:rPr>
          <w:rFonts w:hint="eastAsia"/>
          <w:b/>
          <w:sz w:val="22"/>
          <w:szCs w:val="22"/>
          <w:lang w:eastAsia="zh-TW"/>
        </w:rPr>
        <w:t xml:space="preserve">. </w:t>
      </w:r>
    </w:p>
    <w:p w:rsidR="00C95924" w:rsidRPr="00EF3187" w:rsidRDefault="00C95924" w:rsidP="00DA05AF">
      <w:pPr>
        <w:pStyle w:val="1"/>
        <w:numPr>
          <w:ilvl w:val="0"/>
          <w:numId w:val="1"/>
        </w:numPr>
        <w:spacing w:beforeLines="50" w:before="120" w:after="0"/>
        <w:rPr>
          <w:rFonts w:cs="Arial"/>
          <w:sz w:val="32"/>
          <w:lang w:eastAsia="zh-TW"/>
        </w:rPr>
      </w:pPr>
      <w:r w:rsidRPr="00EF3187">
        <w:rPr>
          <w:rFonts w:cs="Arial"/>
          <w:sz w:val="32"/>
          <w:lang w:eastAsia="zh-TW"/>
        </w:rPr>
        <w:t>Conclusion</w:t>
      </w:r>
    </w:p>
    <w:p w:rsidR="002C6E3C" w:rsidRPr="008B344C" w:rsidRDefault="00CA31D8" w:rsidP="008B344C">
      <w:pPr>
        <w:rPr>
          <w:sz w:val="22"/>
          <w:lang w:eastAsia="zh-TW"/>
        </w:rPr>
      </w:pPr>
      <w:r w:rsidRPr="009115DC">
        <w:rPr>
          <w:rFonts w:hint="eastAsia"/>
          <w:sz w:val="22"/>
          <w:lang w:eastAsia="zh-TW"/>
        </w:rPr>
        <w:t xml:space="preserve">According to </w:t>
      </w:r>
      <w:r w:rsidR="00351014">
        <w:rPr>
          <w:rFonts w:hint="eastAsia"/>
          <w:sz w:val="22"/>
          <w:lang w:eastAsia="zh-TW"/>
        </w:rPr>
        <w:t>the discussion mentioned above</w:t>
      </w:r>
      <w:r w:rsidRPr="009115DC">
        <w:rPr>
          <w:rFonts w:hint="eastAsia"/>
          <w:sz w:val="22"/>
          <w:lang w:eastAsia="zh-TW"/>
        </w:rPr>
        <w:t>, we have the following proposals</w:t>
      </w:r>
      <w:r w:rsidR="00980528">
        <w:rPr>
          <w:rFonts w:hint="eastAsia"/>
          <w:sz w:val="22"/>
          <w:lang w:eastAsia="zh-TW"/>
        </w:rPr>
        <w:t xml:space="preserve">. </w:t>
      </w:r>
    </w:p>
    <w:p w:rsidR="0054351E" w:rsidRDefault="0054351E" w:rsidP="00CD6DCA">
      <w:pPr>
        <w:spacing w:line="360" w:lineRule="auto"/>
        <w:rPr>
          <w:b/>
          <w:sz w:val="22"/>
          <w:szCs w:val="22"/>
          <w:lang w:eastAsia="zh-TW"/>
        </w:rPr>
      </w:pPr>
      <w:r w:rsidRPr="009115DC">
        <w:rPr>
          <w:rFonts w:hint="eastAsia"/>
          <w:b/>
          <w:sz w:val="22"/>
          <w:szCs w:val="22"/>
          <w:lang w:eastAsia="zh-TW"/>
        </w:rPr>
        <w:t xml:space="preserve">Proposal </w:t>
      </w:r>
      <w:r>
        <w:rPr>
          <w:b/>
          <w:sz w:val="22"/>
          <w:szCs w:val="22"/>
          <w:lang w:eastAsia="zh-TW"/>
        </w:rPr>
        <w:t>1</w:t>
      </w:r>
      <w:r w:rsidRPr="009115DC">
        <w:rPr>
          <w:rFonts w:hint="eastAsia"/>
          <w:b/>
          <w:sz w:val="22"/>
          <w:szCs w:val="22"/>
          <w:lang w:eastAsia="zh-TW"/>
        </w:rPr>
        <w:t>:</w:t>
      </w:r>
      <w:r>
        <w:rPr>
          <w:rFonts w:hint="eastAsia"/>
          <w:b/>
          <w:sz w:val="22"/>
          <w:szCs w:val="22"/>
          <w:lang w:eastAsia="zh-TW"/>
        </w:rPr>
        <w:t xml:space="preserve"> In NR Rel-16, if </w:t>
      </w:r>
      <w:r>
        <w:rPr>
          <w:b/>
          <w:sz w:val="22"/>
          <w:szCs w:val="22"/>
          <w:lang w:eastAsia="zh-TW"/>
        </w:rPr>
        <w:t>scheduling</w:t>
      </w:r>
      <w:r>
        <w:rPr>
          <w:rFonts w:hint="eastAsia"/>
          <w:b/>
          <w:sz w:val="22"/>
          <w:szCs w:val="22"/>
          <w:lang w:eastAsia="zh-TW"/>
        </w:rPr>
        <w:t xml:space="preserve"> delay is below the threshold</w:t>
      </w:r>
      <w:r w:rsidR="00664AE1" w:rsidRPr="00664AE1">
        <w:rPr>
          <w:rFonts w:eastAsiaTheme="minorEastAsia"/>
          <w:i/>
          <w:color w:val="000000"/>
        </w:rPr>
        <w:t xml:space="preserve"> </w:t>
      </w:r>
      <w:r w:rsidR="00664AE1" w:rsidRPr="00664AE1">
        <w:rPr>
          <w:b/>
          <w:i/>
          <w:sz w:val="22"/>
          <w:szCs w:val="22"/>
          <w:lang w:eastAsia="zh-TW"/>
        </w:rPr>
        <w:t>timeDurationForQCL</w:t>
      </w:r>
      <w:r>
        <w:rPr>
          <w:rFonts w:hint="eastAsia"/>
          <w:b/>
          <w:sz w:val="22"/>
          <w:szCs w:val="22"/>
          <w:lang w:eastAsia="zh-TW"/>
        </w:rPr>
        <w:t>, more than one default beam</w:t>
      </w:r>
      <w:r w:rsidR="00AE0EDC">
        <w:rPr>
          <w:b/>
          <w:sz w:val="22"/>
          <w:szCs w:val="22"/>
          <w:lang w:eastAsia="zh-TW"/>
        </w:rPr>
        <w:t>s</w:t>
      </w:r>
      <w:r>
        <w:rPr>
          <w:rFonts w:hint="eastAsia"/>
          <w:b/>
          <w:sz w:val="22"/>
          <w:szCs w:val="22"/>
          <w:lang w:eastAsia="zh-TW"/>
        </w:rPr>
        <w:t xml:space="preserve"> </w:t>
      </w:r>
      <w:r w:rsidR="00AE0EDC">
        <w:rPr>
          <w:b/>
          <w:sz w:val="22"/>
          <w:szCs w:val="22"/>
          <w:lang w:eastAsia="zh-TW"/>
        </w:rPr>
        <w:t>are</w:t>
      </w:r>
      <w:r>
        <w:rPr>
          <w:rFonts w:hint="eastAsia"/>
          <w:b/>
          <w:sz w:val="22"/>
          <w:szCs w:val="22"/>
          <w:lang w:eastAsia="zh-TW"/>
        </w:rPr>
        <w:t xml:space="preserve"> determined to receive PDSCH.</w:t>
      </w:r>
      <w:r w:rsidR="00177AFE">
        <w:rPr>
          <w:rFonts w:hint="eastAsia"/>
          <w:b/>
          <w:sz w:val="22"/>
          <w:szCs w:val="22"/>
          <w:lang w:eastAsia="zh-TW"/>
        </w:rPr>
        <w:t xml:space="preserve"> </w:t>
      </w:r>
      <w:bookmarkStart w:id="0" w:name="_GoBack"/>
      <w:bookmarkEnd w:id="0"/>
    </w:p>
    <w:p w:rsidR="0054351E" w:rsidRDefault="00086431" w:rsidP="0054351E">
      <w:pPr>
        <w:numPr>
          <w:ilvl w:val="0"/>
          <w:numId w:val="27"/>
        </w:numPr>
        <w:ind w:left="284" w:hanging="284"/>
        <w:rPr>
          <w:b/>
          <w:sz w:val="22"/>
          <w:szCs w:val="22"/>
          <w:lang w:eastAsia="zh-TW"/>
        </w:rPr>
      </w:pPr>
      <w:r>
        <w:rPr>
          <w:rFonts w:hint="eastAsia"/>
          <w:b/>
          <w:sz w:val="22"/>
          <w:szCs w:val="22"/>
          <w:lang w:eastAsia="zh-TW"/>
        </w:rPr>
        <w:t xml:space="preserve">Determined default beams </w:t>
      </w:r>
      <w:r w:rsidR="00C706F9">
        <w:rPr>
          <w:b/>
          <w:sz w:val="22"/>
          <w:szCs w:val="22"/>
          <w:lang w:eastAsia="zh-TW"/>
        </w:rPr>
        <w:t>respectively</w:t>
      </w:r>
      <w:r w:rsidR="00C706F9">
        <w:rPr>
          <w:rFonts w:hint="eastAsia"/>
          <w:b/>
          <w:sz w:val="22"/>
          <w:szCs w:val="22"/>
          <w:lang w:eastAsia="zh-TW"/>
        </w:rPr>
        <w:t xml:space="preserve"> </w:t>
      </w:r>
      <w:r>
        <w:rPr>
          <w:b/>
          <w:sz w:val="22"/>
          <w:szCs w:val="22"/>
          <w:lang w:eastAsia="zh-TW"/>
        </w:rPr>
        <w:t>correspond</w:t>
      </w:r>
      <w:r>
        <w:rPr>
          <w:rFonts w:hint="eastAsia"/>
          <w:b/>
          <w:sz w:val="22"/>
          <w:szCs w:val="22"/>
          <w:lang w:eastAsia="zh-TW"/>
        </w:rPr>
        <w:t xml:space="preserve"> to receiving beam for CORESETs </w:t>
      </w:r>
      <w:r w:rsidR="00E21F0F">
        <w:rPr>
          <w:rFonts w:hint="eastAsia"/>
          <w:b/>
          <w:sz w:val="22"/>
          <w:szCs w:val="22"/>
          <w:lang w:eastAsia="zh-TW"/>
        </w:rPr>
        <w:t>associated with</w:t>
      </w:r>
      <w:r>
        <w:rPr>
          <w:rFonts w:hint="eastAsia"/>
          <w:b/>
          <w:sz w:val="22"/>
          <w:szCs w:val="22"/>
          <w:lang w:eastAsia="zh-TW"/>
        </w:rPr>
        <w:t xml:space="preserve"> different TRP</w:t>
      </w:r>
      <w:r w:rsidR="00AA5BD1" w:rsidRPr="00981C1C">
        <w:rPr>
          <w:b/>
          <w:sz w:val="22"/>
          <w:szCs w:val="22"/>
          <w:lang w:eastAsia="zh-TW"/>
        </w:rPr>
        <w:t>, i.e. different higher layer index configured per CORESET</w:t>
      </w:r>
      <w:r>
        <w:rPr>
          <w:rFonts w:hint="eastAsia"/>
          <w:b/>
          <w:sz w:val="22"/>
          <w:szCs w:val="22"/>
          <w:lang w:eastAsia="zh-TW"/>
        </w:rPr>
        <w:t>.</w:t>
      </w:r>
      <w:r w:rsidR="0054351E">
        <w:rPr>
          <w:rFonts w:hint="eastAsia"/>
          <w:b/>
          <w:sz w:val="22"/>
          <w:szCs w:val="22"/>
          <w:lang w:eastAsia="zh-TW"/>
        </w:rPr>
        <w:t xml:space="preserve"> </w:t>
      </w:r>
    </w:p>
    <w:p w:rsidR="00144040" w:rsidRDefault="00144040" w:rsidP="00144040">
      <w:pPr>
        <w:rPr>
          <w:b/>
          <w:sz w:val="22"/>
          <w:szCs w:val="22"/>
          <w:lang w:eastAsia="zh-TW"/>
        </w:rPr>
      </w:pPr>
      <w:r w:rsidRPr="00144040">
        <w:rPr>
          <w:b/>
          <w:sz w:val="22"/>
          <w:szCs w:val="22"/>
          <w:lang w:eastAsia="zh-TW"/>
        </w:rPr>
        <w:t xml:space="preserve">Proposal </w:t>
      </w:r>
      <w:r w:rsidR="003C7799">
        <w:rPr>
          <w:b/>
          <w:sz w:val="22"/>
          <w:szCs w:val="22"/>
          <w:lang w:eastAsia="zh-TW"/>
        </w:rPr>
        <w:t>2</w:t>
      </w:r>
      <w:r w:rsidRPr="00144040">
        <w:rPr>
          <w:b/>
          <w:sz w:val="22"/>
          <w:szCs w:val="22"/>
          <w:lang w:eastAsia="zh-TW"/>
        </w:rPr>
        <w:t>: UE panel status is considered when scheduling DL transmission</w:t>
      </w:r>
      <w:r w:rsidR="00A622D9">
        <w:rPr>
          <w:rFonts w:hint="eastAsia"/>
          <w:b/>
          <w:sz w:val="22"/>
          <w:szCs w:val="22"/>
          <w:lang w:eastAsia="zh-TW"/>
        </w:rPr>
        <w:t>(s)</w:t>
      </w:r>
      <w:r w:rsidRPr="00144040">
        <w:rPr>
          <w:b/>
          <w:sz w:val="22"/>
          <w:szCs w:val="22"/>
          <w:lang w:eastAsia="zh-TW"/>
        </w:rPr>
        <w:t xml:space="preserve"> via multiple TRP</w:t>
      </w:r>
      <w:r w:rsidR="00CA73CF">
        <w:rPr>
          <w:rFonts w:hint="eastAsia"/>
          <w:b/>
          <w:sz w:val="22"/>
          <w:szCs w:val="22"/>
          <w:lang w:eastAsia="zh-TW"/>
        </w:rPr>
        <w:t>s</w:t>
      </w:r>
      <w:r w:rsidR="00F11517" w:rsidRPr="00F11517">
        <w:rPr>
          <w:sz w:val="22"/>
          <w:szCs w:val="22"/>
          <w:lang w:eastAsia="zh-TW"/>
        </w:rPr>
        <w:t xml:space="preserve"> </w:t>
      </w:r>
      <w:r w:rsidR="00F11517" w:rsidRPr="00F11517">
        <w:rPr>
          <w:b/>
          <w:sz w:val="22"/>
          <w:szCs w:val="22"/>
          <w:lang w:eastAsia="zh-TW"/>
        </w:rPr>
        <w:t>is operated</w:t>
      </w:r>
      <w:r w:rsidRPr="00144040">
        <w:rPr>
          <w:b/>
          <w:sz w:val="22"/>
          <w:szCs w:val="22"/>
          <w:lang w:eastAsia="zh-TW"/>
        </w:rPr>
        <w:t>.</w:t>
      </w:r>
      <w:r w:rsidR="00177AFE">
        <w:rPr>
          <w:rFonts w:hint="eastAsia"/>
          <w:b/>
          <w:sz w:val="22"/>
          <w:szCs w:val="22"/>
          <w:lang w:eastAsia="zh-TW"/>
        </w:rPr>
        <w:t xml:space="preserve"> </w:t>
      </w:r>
    </w:p>
    <w:p w:rsidR="00144040" w:rsidRPr="00144040" w:rsidRDefault="00144040" w:rsidP="00144040">
      <w:pPr>
        <w:rPr>
          <w:sz w:val="22"/>
          <w:szCs w:val="22"/>
          <w:lang w:eastAsia="zh-TW"/>
        </w:rPr>
      </w:pPr>
      <w:r w:rsidRPr="009115DC">
        <w:rPr>
          <w:rFonts w:hint="eastAsia"/>
          <w:b/>
          <w:sz w:val="22"/>
          <w:szCs w:val="22"/>
          <w:lang w:eastAsia="zh-TW"/>
        </w:rPr>
        <w:t xml:space="preserve">Proposal </w:t>
      </w:r>
      <w:r w:rsidR="003C7799">
        <w:rPr>
          <w:b/>
          <w:sz w:val="22"/>
          <w:szCs w:val="22"/>
          <w:lang w:eastAsia="zh-TW"/>
        </w:rPr>
        <w:t>3</w:t>
      </w:r>
      <w:r w:rsidRPr="009115DC">
        <w:rPr>
          <w:rFonts w:hint="eastAsia"/>
          <w:b/>
          <w:sz w:val="22"/>
          <w:szCs w:val="22"/>
          <w:lang w:eastAsia="zh-TW"/>
        </w:rPr>
        <w:t xml:space="preserve">: </w:t>
      </w:r>
      <w:r>
        <w:rPr>
          <w:rFonts w:hint="eastAsia"/>
          <w:b/>
          <w:sz w:val="22"/>
          <w:szCs w:val="22"/>
          <w:lang w:eastAsia="zh-TW"/>
        </w:rPr>
        <w:t xml:space="preserve">RAN1 to support a </w:t>
      </w:r>
      <w:r>
        <w:rPr>
          <w:b/>
          <w:sz w:val="22"/>
          <w:szCs w:val="22"/>
          <w:lang w:eastAsia="zh-TW"/>
        </w:rPr>
        <w:t>mechanism</w:t>
      </w:r>
      <w:r>
        <w:rPr>
          <w:rFonts w:hint="eastAsia"/>
          <w:b/>
          <w:sz w:val="22"/>
          <w:szCs w:val="22"/>
          <w:lang w:eastAsia="zh-TW"/>
        </w:rPr>
        <w:t xml:space="preserve"> to switch single</w:t>
      </w:r>
      <w:r w:rsidR="002756F2">
        <w:rPr>
          <w:rFonts w:hint="eastAsia"/>
          <w:b/>
          <w:sz w:val="22"/>
          <w:szCs w:val="22"/>
          <w:lang w:eastAsia="zh-TW"/>
        </w:rPr>
        <w:t>-</w:t>
      </w:r>
      <w:r>
        <w:rPr>
          <w:rFonts w:hint="eastAsia"/>
          <w:b/>
          <w:sz w:val="22"/>
          <w:szCs w:val="22"/>
          <w:lang w:eastAsia="zh-TW"/>
        </w:rPr>
        <w:t xml:space="preserve">TRP transmission and </w:t>
      </w:r>
      <w:r>
        <w:rPr>
          <w:b/>
          <w:sz w:val="22"/>
          <w:szCs w:val="22"/>
          <w:lang w:eastAsia="zh-TW"/>
        </w:rPr>
        <w:t>multiple</w:t>
      </w:r>
      <w:r w:rsidR="002756F2">
        <w:rPr>
          <w:rFonts w:hint="eastAsia"/>
          <w:b/>
          <w:sz w:val="22"/>
          <w:szCs w:val="22"/>
          <w:lang w:eastAsia="zh-TW"/>
        </w:rPr>
        <w:t>-</w:t>
      </w:r>
      <w:r>
        <w:rPr>
          <w:rFonts w:hint="eastAsia"/>
          <w:b/>
          <w:sz w:val="22"/>
          <w:szCs w:val="22"/>
          <w:lang w:eastAsia="zh-TW"/>
        </w:rPr>
        <w:t xml:space="preserve">TRP transmission </w:t>
      </w:r>
      <w:r>
        <w:rPr>
          <w:b/>
          <w:sz w:val="22"/>
          <w:szCs w:val="22"/>
          <w:lang w:eastAsia="zh-TW"/>
        </w:rPr>
        <w:t>in NR Rel-16</w:t>
      </w:r>
      <w:r>
        <w:rPr>
          <w:rFonts w:hint="eastAsia"/>
          <w:b/>
          <w:sz w:val="22"/>
          <w:szCs w:val="22"/>
          <w:lang w:eastAsia="zh-TW"/>
        </w:rPr>
        <w:t xml:space="preserve">. </w:t>
      </w:r>
    </w:p>
    <w:p w:rsidR="00C95924" w:rsidRDefault="00C95924">
      <w:pPr>
        <w:pStyle w:val="1"/>
        <w:spacing w:beforeLines="50" w:before="120" w:afterLines="50" w:after="120"/>
        <w:ind w:left="431" w:hanging="431"/>
        <w:rPr>
          <w:rFonts w:ascii="Times New Roman" w:hAnsi="Times New Roman"/>
          <w:sz w:val="32"/>
          <w:lang w:eastAsia="zh-TW"/>
        </w:rPr>
      </w:pPr>
      <w:r w:rsidRPr="007D54C6">
        <w:rPr>
          <w:rFonts w:cs="Arial"/>
          <w:sz w:val="32"/>
          <w:lang w:eastAsia="zh-TW"/>
        </w:rPr>
        <w:t>Reference</w:t>
      </w:r>
    </w:p>
    <w:p w:rsidR="00D34636" w:rsidRDefault="00A3670D" w:rsidP="00A2737B">
      <w:pPr>
        <w:widowControl w:val="0"/>
        <w:numPr>
          <w:ilvl w:val="0"/>
          <w:numId w:val="21"/>
        </w:numPr>
        <w:adjustRightInd w:val="0"/>
        <w:spacing w:after="0" w:line="360" w:lineRule="atLeast"/>
        <w:rPr>
          <w:rFonts w:eastAsia="細明體"/>
          <w:bCs/>
          <w:sz w:val="22"/>
          <w:szCs w:val="22"/>
          <w:lang w:eastAsia="zh-TW"/>
        </w:rPr>
      </w:pPr>
      <w:r w:rsidRPr="00070FD8">
        <w:rPr>
          <w:rFonts w:eastAsia="細明體"/>
          <w:bCs/>
          <w:sz w:val="22"/>
          <w:szCs w:val="22"/>
          <w:lang w:eastAsia="zh-TW"/>
        </w:rPr>
        <w:t>3GPP TSG RAN WG1 Meeting #96</w:t>
      </w:r>
      <w:r w:rsidRPr="00070FD8">
        <w:rPr>
          <w:rFonts w:eastAsia="細明體" w:hint="eastAsia"/>
          <w:bCs/>
          <w:sz w:val="22"/>
          <w:szCs w:val="22"/>
          <w:lang w:eastAsia="zh-TW"/>
        </w:rPr>
        <w:t xml:space="preserve"> </w:t>
      </w:r>
      <w:r w:rsidRPr="008C6B87">
        <w:rPr>
          <w:rFonts w:eastAsia="細明體"/>
          <w:bCs/>
          <w:sz w:val="22"/>
          <w:szCs w:val="22"/>
          <w:lang w:eastAsia="zh-TW"/>
        </w:rPr>
        <w:t>Athens, Greece, February</w:t>
      </w:r>
      <w:r w:rsidR="00480FA3">
        <w:rPr>
          <w:rFonts w:eastAsia="細明體"/>
          <w:bCs/>
          <w:sz w:val="22"/>
          <w:szCs w:val="22"/>
          <w:lang w:eastAsia="zh-TW"/>
        </w:rPr>
        <w:t>,</w:t>
      </w:r>
      <w:r w:rsidRPr="008C6B87">
        <w:rPr>
          <w:rFonts w:eastAsia="細明體"/>
          <w:bCs/>
          <w:sz w:val="22"/>
          <w:szCs w:val="22"/>
          <w:lang w:eastAsia="zh-TW"/>
        </w:rPr>
        <w:t xml:space="preserve"> 25th – March 1st, 2019</w:t>
      </w:r>
      <w:r w:rsidR="005A1AE5">
        <w:rPr>
          <w:rFonts w:eastAsia="細明體"/>
          <w:bCs/>
          <w:sz w:val="22"/>
          <w:szCs w:val="22"/>
          <w:lang w:eastAsia="zh-TW"/>
        </w:rPr>
        <w:t xml:space="preserve">, </w:t>
      </w:r>
      <w:r w:rsidR="005A1AE5" w:rsidRPr="001F2C60">
        <w:rPr>
          <w:rFonts w:eastAsia="細明體"/>
          <w:bCs/>
          <w:sz w:val="22"/>
          <w:szCs w:val="22"/>
          <w:lang w:eastAsia="zh-TW"/>
        </w:rPr>
        <w:t>RAN1 Chairman’s Notes</w:t>
      </w:r>
      <w:r>
        <w:rPr>
          <w:rFonts w:eastAsia="細明體" w:hint="eastAsia"/>
          <w:bCs/>
          <w:sz w:val="22"/>
          <w:szCs w:val="22"/>
          <w:lang w:eastAsia="zh-TW"/>
        </w:rPr>
        <w:t xml:space="preserve"> </w:t>
      </w:r>
    </w:p>
    <w:p w:rsidR="00EB50C4" w:rsidRDefault="00EB50C4" w:rsidP="00E1057E">
      <w:pPr>
        <w:widowControl w:val="0"/>
        <w:numPr>
          <w:ilvl w:val="0"/>
          <w:numId w:val="21"/>
        </w:numPr>
        <w:adjustRightInd w:val="0"/>
        <w:spacing w:after="0" w:line="360" w:lineRule="atLeast"/>
        <w:rPr>
          <w:rFonts w:eastAsia="細明體"/>
          <w:bCs/>
          <w:sz w:val="22"/>
          <w:szCs w:val="22"/>
          <w:lang w:eastAsia="zh-TW"/>
        </w:rPr>
      </w:pPr>
      <w:r w:rsidRPr="00EB50C4">
        <w:rPr>
          <w:rFonts w:eastAsia="細明體"/>
          <w:bCs/>
          <w:sz w:val="22"/>
          <w:szCs w:val="22"/>
          <w:lang w:eastAsia="zh-TW"/>
        </w:rPr>
        <w:t>3GPP TSG RAN WG1 Meeting #96bis</w:t>
      </w:r>
      <w:r>
        <w:rPr>
          <w:rFonts w:eastAsia="細明體" w:hint="eastAsia"/>
          <w:bCs/>
          <w:sz w:val="22"/>
          <w:szCs w:val="22"/>
          <w:lang w:eastAsia="zh-TW"/>
        </w:rPr>
        <w:t xml:space="preserve"> </w:t>
      </w:r>
      <w:r w:rsidRPr="00E1057E">
        <w:rPr>
          <w:rFonts w:eastAsia="細明體"/>
          <w:bCs/>
          <w:sz w:val="22"/>
          <w:szCs w:val="22"/>
          <w:lang w:eastAsia="zh-TW"/>
        </w:rPr>
        <w:t>Xi’an, China, 8th – 12th April, 2019</w:t>
      </w:r>
      <w:r w:rsidR="005A1AE5">
        <w:rPr>
          <w:rFonts w:eastAsia="細明體"/>
          <w:bCs/>
          <w:sz w:val="22"/>
          <w:szCs w:val="22"/>
          <w:lang w:eastAsia="zh-TW"/>
        </w:rPr>
        <w:t xml:space="preserve">, </w:t>
      </w:r>
      <w:r w:rsidR="005A1AE5" w:rsidRPr="001F2C60">
        <w:rPr>
          <w:rFonts w:eastAsia="細明體"/>
          <w:bCs/>
          <w:sz w:val="22"/>
          <w:szCs w:val="22"/>
          <w:lang w:eastAsia="zh-TW"/>
        </w:rPr>
        <w:t>RAN1 Chairman’s Notes</w:t>
      </w:r>
    </w:p>
    <w:p w:rsidR="005A1AE5" w:rsidRPr="00005780" w:rsidRDefault="005A1AE5" w:rsidP="00005780">
      <w:pPr>
        <w:widowControl w:val="0"/>
        <w:numPr>
          <w:ilvl w:val="0"/>
          <w:numId w:val="21"/>
        </w:numPr>
        <w:adjustRightInd w:val="0"/>
        <w:spacing w:after="0" w:line="360" w:lineRule="atLeast"/>
        <w:rPr>
          <w:rFonts w:eastAsia="細明體"/>
          <w:bCs/>
          <w:sz w:val="22"/>
          <w:szCs w:val="22"/>
          <w:lang w:eastAsia="zh-TW"/>
        </w:rPr>
      </w:pPr>
      <w:r w:rsidRPr="00005780">
        <w:rPr>
          <w:rFonts w:eastAsia="細明體"/>
          <w:bCs/>
          <w:sz w:val="22"/>
          <w:szCs w:val="22"/>
          <w:lang w:eastAsia="zh-TW"/>
        </w:rPr>
        <w:t>3GPP TSG RAN WG1 Meeting #97 Reno, USA, 13th – 17th, May 2019</w:t>
      </w:r>
      <w:r>
        <w:rPr>
          <w:rFonts w:eastAsia="細明體"/>
          <w:bCs/>
          <w:sz w:val="22"/>
          <w:szCs w:val="22"/>
          <w:lang w:eastAsia="zh-TW"/>
        </w:rPr>
        <w:t xml:space="preserve">, </w:t>
      </w:r>
      <w:r w:rsidRPr="001F2C60">
        <w:rPr>
          <w:rFonts w:eastAsia="細明體"/>
          <w:bCs/>
          <w:sz w:val="22"/>
          <w:szCs w:val="22"/>
          <w:lang w:eastAsia="zh-TW"/>
        </w:rPr>
        <w:t>RAN1 Chairman’s Notes</w:t>
      </w:r>
    </w:p>
    <w:sectPr w:rsidR="005A1AE5" w:rsidRPr="00005780">
      <w:headerReference w:type="default" r:id="rId8"/>
      <w:footnotePr>
        <w:numRestart w:val="eachSect"/>
      </w:footnotePr>
      <w:pgSz w:w="11907" w:h="16840" w:code="9"/>
      <w:pgMar w:top="1134"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0A0670" w:rsidRDefault="000A0670">
      <w:r>
        <w:separator/>
      </w:r>
    </w:p>
  </w:endnote>
  <w:endnote w:type="continuationSeparator" w:id="0">
    <w:p w:rsidR="000A0670" w:rsidRDefault="000A067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default"/>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AFF" w:usb1="C0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細明體">
    <w:altName w:val="MingLiU"/>
    <w:panose1 w:val="02020509000000000000"/>
    <w:charset w:val="88"/>
    <w:family w:val="modern"/>
    <w:pitch w:val="fixed"/>
    <w:sig w:usb0="A00002FF" w:usb1="28CFFCFA" w:usb2="00000016" w:usb3="00000000" w:csb0="00100001" w:csb1="00000000"/>
  </w:font>
  <w:font w:name="Calibri Light">
    <w:panose1 w:val="020F0302020204030204"/>
    <w:charset w:val="00"/>
    <w:family w:val="swiss"/>
    <w:pitch w:val="variable"/>
    <w:sig w:usb0="E0002A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0A0670" w:rsidRDefault="000A0670">
      <w:r>
        <w:separator/>
      </w:r>
    </w:p>
  </w:footnote>
  <w:footnote w:type="continuationSeparator" w:id="0">
    <w:p w:rsidR="000A0670" w:rsidRDefault="000A067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E15E48" w:rsidRDefault="00E15E48">
    <w:pPr>
      <w:pStyle w:val="a4"/>
      <w:tabs>
        <w:tab w:val="right" w:pos="9639"/>
      </w:tabs>
    </w:pPr>
    <w:r>
      <w:tab/>
    </w:r>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5D1611"/>
    <w:multiLevelType w:val="hybridMultilevel"/>
    <w:tmpl w:val="97C84432"/>
    <w:lvl w:ilvl="0" w:tplc="9E2C895A">
      <w:start w:val="1"/>
      <w:numFmt w:val="bullet"/>
      <w:lvlText w:val="•"/>
      <w:lvlJc w:val="left"/>
      <w:pPr>
        <w:tabs>
          <w:tab w:val="num" w:pos="720"/>
        </w:tabs>
        <w:ind w:left="720" w:hanging="360"/>
      </w:pPr>
      <w:rPr>
        <w:rFonts w:ascii="Arial" w:hAnsi="Arial" w:hint="default"/>
      </w:rPr>
    </w:lvl>
    <w:lvl w:ilvl="1" w:tplc="D402D580">
      <w:start w:val="2576"/>
      <w:numFmt w:val="bullet"/>
      <w:lvlText w:val="–"/>
      <w:lvlJc w:val="left"/>
      <w:pPr>
        <w:tabs>
          <w:tab w:val="num" w:pos="1440"/>
        </w:tabs>
        <w:ind w:left="1440" w:hanging="360"/>
      </w:pPr>
      <w:rPr>
        <w:rFonts w:ascii="Arial" w:hAnsi="Arial" w:hint="default"/>
      </w:rPr>
    </w:lvl>
    <w:lvl w:ilvl="2" w:tplc="3C26FABA">
      <w:start w:val="2576"/>
      <w:numFmt w:val="bullet"/>
      <w:lvlText w:val="•"/>
      <w:lvlJc w:val="left"/>
      <w:pPr>
        <w:tabs>
          <w:tab w:val="num" w:pos="2160"/>
        </w:tabs>
        <w:ind w:left="2160" w:hanging="360"/>
      </w:pPr>
      <w:rPr>
        <w:rFonts w:ascii="Arial" w:hAnsi="Arial" w:hint="default"/>
      </w:rPr>
    </w:lvl>
    <w:lvl w:ilvl="3" w:tplc="3F424968" w:tentative="1">
      <w:start w:val="1"/>
      <w:numFmt w:val="bullet"/>
      <w:lvlText w:val="•"/>
      <w:lvlJc w:val="left"/>
      <w:pPr>
        <w:tabs>
          <w:tab w:val="num" w:pos="2880"/>
        </w:tabs>
        <w:ind w:left="2880" w:hanging="360"/>
      </w:pPr>
      <w:rPr>
        <w:rFonts w:ascii="Arial" w:hAnsi="Arial" w:hint="default"/>
      </w:rPr>
    </w:lvl>
    <w:lvl w:ilvl="4" w:tplc="94F2A626" w:tentative="1">
      <w:start w:val="1"/>
      <w:numFmt w:val="bullet"/>
      <w:lvlText w:val="•"/>
      <w:lvlJc w:val="left"/>
      <w:pPr>
        <w:tabs>
          <w:tab w:val="num" w:pos="3600"/>
        </w:tabs>
        <w:ind w:left="3600" w:hanging="360"/>
      </w:pPr>
      <w:rPr>
        <w:rFonts w:ascii="Arial" w:hAnsi="Arial" w:hint="default"/>
      </w:rPr>
    </w:lvl>
    <w:lvl w:ilvl="5" w:tplc="97A6212A" w:tentative="1">
      <w:start w:val="1"/>
      <w:numFmt w:val="bullet"/>
      <w:lvlText w:val="•"/>
      <w:lvlJc w:val="left"/>
      <w:pPr>
        <w:tabs>
          <w:tab w:val="num" w:pos="4320"/>
        </w:tabs>
        <w:ind w:left="4320" w:hanging="360"/>
      </w:pPr>
      <w:rPr>
        <w:rFonts w:ascii="Arial" w:hAnsi="Arial" w:hint="default"/>
      </w:rPr>
    </w:lvl>
    <w:lvl w:ilvl="6" w:tplc="9078CA44" w:tentative="1">
      <w:start w:val="1"/>
      <w:numFmt w:val="bullet"/>
      <w:lvlText w:val="•"/>
      <w:lvlJc w:val="left"/>
      <w:pPr>
        <w:tabs>
          <w:tab w:val="num" w:pos="5040"/>
        </w:tabs>
        <w:ind w:left="5040" w:hanging="360"/>
      </w:pPr>
      <w:rPr>
        <w:rFonts w:ascii="Arial" w:hAnsi="Arial" w:hint="default"/>
      </w:rPr>
    </w:lvl>
    <w:lvl w:ilvl="7" w:tplc="3BBC0B78" w:tentative="1">
      <w:start w:val="1"/>
      <w:numFmt w:val="bullet"/>
      <w:lvlText w:val="•"/>
      <w:lvlJc w:val="left"/>
      <w:pPr>
        <w:tabs>
          <w:tab w:val="num" w:pos="5760"/>
        </w:tabs>
        <w:ind w:left="5760" w:hanging="360"/>
      </w:pPr>
      <w:rPr>
        <w:rFonts w:ascii="Arial" w:hAnsi="Arial" w:hint="default"/>
      </w:rPr>
    </w:lvl>
    <w:lvl w:ilvl="8" w:tplc="48D0D626"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6592C87"/>
    <w:multiLevelType w:val="hybridMultilevel"/>
    <w:tmpl w:val="FF06433E"/>
    <w:lvl w:ilvl="0" w:tplc="10EA36BA">
      <w:start w:val="1"/>
      <w:numFmt w:val="bullet"/>
      <w:lvlText w:val="•"/>
      <w:lvlJc w:val="left"/>
      <w:pPr>
        <w:tabs>
          <w:tab w:val="num" w:pos="720"/>
        </w:tabs>
        <w:ind w:left="720" w:hanging="360"/>
      </w:pPr>
      <w:rPr>
        <w:rFonts w:ascii="Arial" w:hAnsi="Arial" w:hint="default"/>
      </w:rPr>
    </w:lvl>
    <w:lvl w:ilvl="1" w:tplc="0E0AD38C">
      <w:start w:val="4299"/>
      <w:numFmt w:val="bullet"/>
      <w:lvlText w:val="•"/>
      <w:lvlJc w:val="left"/>
      <w:pPr>
        <w:tabs>
          <w:tab w:val="num" w:pos="1440"/>
        </w:tabs>
        <w:ind w:left="1440" w:hanging="360"/>
      </w:pPr>
      <w:rPr>
        <w:rFonts w:ascii="Arial" w:hAnsi="Arial" w:hint="default"/>
      </w:rPr>
    </w:lvl>
    <w:lvl w:ilvl="2" w:tplc="52A4F23E">
      <w:start w:val="4299"/>
      <w:numFmt w:val="bullet"/>
      <w:lvlText w:val="•"/>
      <w:lvlJc w:val="left"/>
      <w:pPr>
        <w:tabs>
          <w:tab w:val="num" w:pos="2160"/>
        </w:tabs>
        <w:ind w:left="2160" w:hanging="360"/>
      </w:pPr>
      <w:rPr>
        <w:rFonts w:ascii="Arial" w:hAnsi="Arial" w:hint="default"/>
      </w:rPr>
    </w:lvl>
    <w:lvl w:ilvl="3" w:tplc="EB967A2E" w:tentative="1">
      <w:start w:val="1"/>
      <w:numFmt w:val="bullet"/>
      <w:lvlText w:val="•"/>
      <w:lvlJc w:val="left"/>
      <w:pPr>
        <w:tabs>
          <w:tab w:val="num" w:pos="2880"/>
        </w:tabs>
        <w:ind w:left="2880" w:hanging="360"/>
      </w:pPr>
      <w:rPr>
        <w:rFonts w:ascii="Arial" w:hAnsi="Arial" w:hint="default"/>
      </w:rPr>
    </w:lvl>
    <w:lvl w:ilvl="4" w:tplc="DCDEBA3C" w:tentative="1">
      <w:start w:val="1"/>
      <w:numFmt w:val="bullet"/>
      <w:lvlText w:val="•"/>
      <w:lvlJc w:val="left"/>
      <w:pPr>
        <w:tabs>
          <w:tab w:val="num" w:pos="3600"/>
        </w:tabs>
        <w:ind w:left="3600" w:hanging="360"/>
      </w:pPr>
      <w:rPr>
        <w:rFonts w:ascii="Arial" w:hAnsi="Arial" w:hint="default"/>
      </w:rPr>
    </w:lvl>
    <w:lvl w:ilvl="5" w:tplc="1538727C" w:tentative="1">
      <w:start w:val="1"/>
      <w:numFmt w:val="bullet"/>
      <w:lvlText w:val="•"/>
      <w:lvlJc w:val="left"/>
      <w:pPr>
        <w:tabs>
          <w:tab w:val="num" w:pos="4320"/>
        </w:tabs>
        <w:ind w:left="4320" w:hanging="360"/>
      </w:pPr>
      <w:rPr>
        <w:rFonts w:ascii="Arial" w:hAnsi="Arial" w:hint="default"/>
      </w:rPr>
    </w:lvl>
    <w:lvl w:ilvl="6" w:tplc="9C447516" w:tentative="1">
      <w:start w:val="1"/>
      <w:numFmt w:val="bullet"/>
      <w:lvlText w:val="•"/>
      <w:lvlJc w:val="left"/>
      <w:pPr>
        <w:tabs>
          <w:tab w:val="num" w:pos="5040"/>
        </w:tabs>
        <w:ind w:left="5040" w:hanging="360"/>
      </w:pPr>
      <w:rPr>
        <w:rFonts w:ascii="Arial" w:hAnsi="Arial" w:hint="default"/>
      </w:rPr>
    </w:lvl>
    <w:lvl w:ilvl="7" w:tplc="3BD83884" w:tentative="1">
      <w:start w:val="1"/>
      <w:numFmt w:val="bullet"/>
      <w:lvlText w:val="•"/>
      <w:lvlJc w:val="left"/>
      <w:pPr>
        <w:tabs>
          <w:tab w:val="num" w:pos="5760"/>
        </w:tabs>
        <w:ind w:left="5760" w:hanging="360"/>
      </w:pPr>
      <w:rPr>
        <w:rFonts w:ascii="Arial" w:hAnsi="Arial" w:hint="default"/>
      </w:rPr>
    </w:lvl>
    <w:lvl w:ilvl="8" w:tplc="6C709416" w:tentative="1">
      <w:start w:val="1"/>
      <w:numFmt w:val="bullet"/>
      <w:lvlText w:val="•"/>
      <w:lvlJc w:val="left"/>
      <w:pPr>
        <w:tabs>
          <w:tab w:val="num" w:pos="6480"/>
        </w:tabs>
        <w:ind w:left="6480" w:hanging="360"/>
      </w:pPr>
      <w:rPr>
        <w:rFonts w:ascii="Arial" w:hAnsi="Arial" w:hint="default"/>
      </w:rPr>
    </w:lvl>
  </w:abstractNum>
  <w:abstractNum w:abstractNumId="2" w15:restartNumberingAfterBreak="0">
    <w:nsid w:val="0B9511BA"/>
    <w:multiLevelType w:val="hybridMultilevel"/>
    <w:tmpl w:val="83CC989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3084722"/>
    <w:multiLevelType w:val="hybridMultilevel"/>
    <w:tmpl w:val="BC9ADDDC"/>
    <w:lvl w:ilvl="0" w:tplc="04090003">
      <w:start w:val="1"/>
      <w:numFmt w:val="bullet"/>
      <w:lvlText w:val="o"/>
      <w:lvlJc w:val="left"/>
      <w:pPr>
        <w:ind w:left="1080" w:hanging="360"/>
      </w:pPr>
      <w:rPr>
        <w:rFonts w:ascii="Courier New" w:hAnsi="Courier New" w:cs="Courier New" w:hint="default"/>
      </w:rPr>
    </w:lvl>
    <w:lvl w:ilvl="1" w:tplc="04090003">
      <w:start w:val="1"/>
      <w:numFmt w:val="bullet"/>
      <w:lvlText w:val="o"/>
      <w:lvlJc w:val="left"/>
      <w:pPr>
        <w:ind w:left="1800" w:hanging="360"/>
      </w:pPr>
      <w:rPr>
        <w:rFonts w:ascii="Courier New" w:hAnsi="Courier New" w:cs="Courier New" w:hint="default"/>
      </w:rPr>
    </w:lvl>
    <w:lvl w:ilvl="2" w:tplc="04090005">
      <w:start w:val="1"/>
      <w:numFmt w:val="bullet"/>
      <w:lvlText w:val=""/>
      <w:lvlJc w:val="left"/>
      <w:pPr>
        <w:ind w:left="2520" w:hanging="360"/>
      </w:pPr>
      <w:rPr>
        <w:rFonts w:ascii="Wingdings" w:hAnsi="Wingdings" w:hint="default"/>
      </w:rPr>
    </w:lvl>
    <w:lvl w:ilvl="3" w:tplc="D07CE180">
      <w:numFmt w:val="bullet"/>
      <w:lvlText w:val="•"/>
      <w:lvlJc w:val="left"/>
      <w:pPr>
        <w:ind w:left="3600" w:hanging="720"/>
      </w:pPr>
      <w:rPr>
        <w:rFonts w:ascii="Times" w:eastAsia="Batang" w:hAnsi="Times" w:cs="Times"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8AB1A05"/>
    <w:multiLevelType w:val="hybridMultilevel"/>
    <w:tmpl w:val="E7B00B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A880684"/>
    <w:multiLevelType w:val="hybridMultilevel"/>
    <w:tmpl w:val="5D561BBC"/>
    <w:lvl w:ilvl="0" w:tplc="942E1244">
      <w:start w:val="1"/>
      <w:numFmt w:val="decimal"/>
      <w:lvlText w:val="%1."/>
      <w:lvlJc w:val="left"/>
      <w:pPr>
        <w:tabs>
          <w:tab w:val="num" w:pos="397"/>
        </w:tabs>
        <w:ind w:left="397" w:hanging="397"/>
      </w:pPr>
      <w:rPr>
        <w:rFonts w:hint="eastAsia"/>
        <w:sz w:val="32"/>
      </w:rPr>
    </w:lvl>
    <w:lvl w:ilvl="1" w:tplc="3F54FE56">
      <w:start w:val="1"/>
      <w:numFmt w:val="decimal"/>
      <w:lvlText w:val="2.%2. "/>
      <w:lvlJc w:val="left"/>
      <w:pPr>
        <w:tabs>
          <w:tab w:val="num" w:pos="737"/>
        </w:tabs>
        <w:ind w:left="737" w:hanging="624"/>
      </w:pPr>
      <w:rPr>
        <w:rFonts w:ascii="Times New Roman" w:hAnsi="Times New Roman" w:hint="default"/>
        <w:sz w:val="28"/>
      </w:rPr>
    </w:lvl>
    <w:lvl w:ilvl="2" w:tplc="0DF253C8">
      <w:start w:val="3"/>
      <w:numFmt w:val="decimal"/>
      <w:lvlText w:val="%3."/>
      <w:lvlJc w:val="left"/>
      <w:pPr>
        <w:tabs>
          <w:tab w:val="num" w:pos="360"/>
        </w:tabs>
        <w:ind w:left="340" w:hanging="340"/>
      </w:pPr>
      <w:rPr>
        <w:rFonts w:hint="eastAsia"/>
        <w:sz w:val="32"/>
      </w:rPr>
    </w:lvl>
    <w:lvl w:ilvl="3" w:tplc="0409000F">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7" w15:restartNumberingAfterBreak="0">
    <w:nsid w:val="1EAD7A00"/>
    <w:multiLevelType w:val="hybridMultilevel"/>
    <w:tmpl w:val="28442CF6"/>
    <w:lvl w:ilvl="0" w:tplc="04090001">
      <w:start w:val="1"/>
      <w:numFmt w:val="bullet"/>
      <w:lvlText w:val=""/>
      <w:lvlJc w:val="left"/>
      <w:pPr>
        <w:ind w:left="720" w:hanging="360"/>
      </w:pPr>
      <w:rPr>
        <w:rFonts w:ascii="Symbol" w:hAnsi="Symbol" w:hint="default"/>
      </w:rPr>
    </w:lvl>
    <w:lvl w:ilvl="1" w:tplc="605061D4">
      <w:numFmt w:val="bullet"/>
      <w:lvlText w:val="·"/>
      <w:lvlJc w:val="left"/>
      <w:pPr>
        <w:ind w:left="1545" w:hanging="465"/>
      </w:pPr>
      <w:rPr>
        <w:rFonts w:ascii="Times" w:eastAsia="Batang" w:hAnsi="Times" w:cs="Times"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1EFB4314"/>
    <w:multiLevelType w:val="hybridMultilevel"/>
    <w:tmpl w:val="4CDAC13A"/>
    <w:lvl w:ilvl="0" w:tplc="6A00F4EC">
      <w:start w:val="1"/>
      <w:numFmt w:val="bullet"/>
      <w:lvlText w:val="•"/>
      <w:lvlJc w:val="left"/>
      <w:pPr>
        <w:tabs>
          <w:tab w:val="num" w:pos="720"/>
        </w:tabs>
        <w:ind w:left="720" w:hanging="360"/>
      </w:pPr>
      <w:rPr>
        <w:rFonts w:ascii="Arial" w:hAnsi="Arial" w:hint="default"/>
      </w:rPr>
    </w:lvl>
    <w:lvl w:ilvl="1" w:tplc="97787356">
      <w:start w:val="3147"/>
      <w:numFmt w:val="bullet"/>
      <w:lvlText w:val="–"/>
      <w:lvlJc w:val="left"/>
      <w:pPr>
        <w:tabs>
          <w:tab w:val="num" w:pos="1440"/>
        </w:tabs>
        <w:ind w:left="1440" w:hanging="360"/>
      </w:pPr>
      <w:rPr>
        <w:rFonts w:ascii="Arial" w:hAnsi="Arial" w:hint="default"/>
      </w:rPr>
    </w:lvl>
    <w:lvl w:ilvl="2" w:tplc="1B6EB37A">
      <w:start w:val="3147"/>
      <w:numFmt w:val="bullet"/>
      <w:lvlText w:val="•"/>
      <w:lvlJc w:val="left"/>
      <w:pPr>
        <w:tabs>
          <w:tab w:val="num" w:pos="2160"/>
        </w:tabs>
        <w:ind w:left="2160" w:hanging="360"/>
      </w:pPr>
      <w:rPr>
        <w:rFonts w:ascii="Arial" w:hAnsi="Arial" w:hint="default"/>
      </w:rPr>
    </w:lvl>
    <w:lvl w:ilvl="3" w:tplc="CA8C02F8">
      <w:start w:val="3147"/>
      <w:numFmt w:val="bullet"/>
      <w:lvlText w:val="–"/>
      <w:lvlJc w:val="left"/>
      <w:pPr>
        <w:tabs>
          <w:tab w:val="num" w:pos="2880"/>
        </w:tabs>
        <w:ind w:left="2880" w:hanging="360"/>
      </w:pPr>
      <w:rPr>
        <w:rFonts w:ascii="Arial" w:hAnsi="Arial" w:hint="default"/>
      </w:rPr>
    </w:lvl>
    <w:lvl w:ilvl="4" w:tplc="35F08C80" w:tentative="1">
      <w:start w:val="1"/>
      <w:numFmt w:val="bullet"/>
      <w:lvlText w:val="•"/>
      <w:lvlJc w:val="left"/>
      <w:pPr>
        <w:tabs>
          <w:tab w:val="num" w:pos="3600"/>
        </w:tabs>
        <w:ind w:left="3600" w:hanging="360"/>
      </w:pPr>
      <w:rPr>
        <w:rFonts w:ascii="Arial" w:hAnsi="Arial" w:hint="default"/>
      </w:rPr>
    </w:lvl>
    <w:lvl w:ilvl="5" w:tplc="B76AF830" w:tentative="1">
      <w:start w:val="1"/>
      <w:numFmt w:val="bullet"/>
      <w:lvlText w:val="•"/>
      <w:lvlJc w:val="left"/>
      <w:pPr>
        <w:tabs>
          <w:tab w:val="num" w:pos="4320"/>
        </w:tabs>
        <w:ind w:left="4320" w:hanging="360"/>
      </w:pPr>
      <w:rPr>
        <w:rFonts w:ascii="Arial" w:hAnsi="Arial" w:hint="default"/>
      </w:rPr>
    </w:lvl>
    <w:lvl w:ilvl="6" w:tplc="D402E6A2" w:tentative="1">
      <w:start w:val="1"/>
      <w:numFmt w:val="bullet"/>
      <w:lvlText w:val="•"/>
      <w:lvlJc w:val="left"/>
      <w:pPr>
        <w:tabs>
          <w:tab w:val="num" w:pos="5040"/>
        </w:tabs>
        <w:ind w:left="5040" w:hanging="360"/>
      </w:pPr>
      <w:rPr>
        <w:rFonts w:ascii="Arial" w:hAnsi="Arial" w:hint="default"/>
      </w:rPr>
    </w:lvl>
    <w:lvl w:ilvl="7" w:tplc="87540C1E" w:tentative="1">
      <w:start w:val="1"/>
      <w:numFmt w:val="bullet"/>
      <w:lvlText w:val="•"/>
      <w:lvlJc w:val="left"/>
      <w:pPr>
        <w:tabs>
          <w:tab w:val="num" w:pos="5760"/>
        </w:tabs>
        <w:ind w:left="5760" w:hanging="360"/>
      </w:pPr>
      <w:rPr>
        <w:rFonts w:ascii="Arial" w:hAnsi="Arial" w:hint="default"/>
      </w:rPr>
    </w:lvl>
    <w:lvl w:ilvl="8" w:tplc="5AC0E88E" w:tentative="1">
      <w:start w:val="1"/>
      <w:numFmt w:val="bullet"/>
      <w:lvlText w:val="•"/>
      <w:lvlJc w:val="left"/>
      <w:pPr>
        <w:tabs>
          <w:tab w:val="num" w:pos="6480"/>
        </w:tabs>
        <w:ind w:left="6480" w:hanging="360"/>
      </w:pPr>
      <w:rPr>
        <w:rFonts w:ascii="Arial" w:hAnsi="Arial" w:hint="default"/>
      </w:rPr>
    </w:lvl>
  </w:abstractNum>
  <w:abstractNum w:abstractNumId="9" w15:restartNumberingAfterBreak="0">
    <w:nsid w:val="216E2E9E"/>
    <w:multiLevelType w:val="hybridMultilevel"/>
    <w:tmpl w:val="F8289E1E"/>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1C256BA"/>
    <w:multiLevelType w:val="hybridMultilevel"/>
    <w:tmpl w:val="293069A6"/>
    <w:lvl w:ilvl="0" w:tplc="CCE637C0">
      <w:start w:val="3"/>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8464830"/>
    <w:multiLevelType w:val="multilevel"/>
    <w:tmpl w:val="2846483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2" w15:restartNumberingAfterBreak="0">
    <w:nsid w:val="28AE5170"/>
    <w:multiLevelType w:val="hybridMultilevel"/>
    <w:tmpl w:val="EB26AD04"/>
    <w:lvl w:ilvl="0" w:tplc="89945348">
      <w:start w:val="1"/>
      <w:numFmt w:val="decimal"/>
      <w:lvlText w:val="[%1]"/>
      <w:lvlJc w:val="left"/>
      <w:pPr>
        <w:tabs>
          <w:tab w:val="num" w:pos="454"/>
        </w:tabs>
        <w:ind w:left="454" w:hanging="454"/>
      </w:pPr>
      <w:rPr>
        <w:rFonts w:hint="eastAsia"/>
        <w:sz w:val="20"/>
      </w:rPr>
    </w:lvl>
    <w:lvl w:ilvl="1" w:tplc="04090019" w:tentative="1">
      <w:start w:val="1"/>
      <w:numFmt w:val="ideographTraditional"/>
      <w:lvlText w:val="%2、"/>
      <w:lvlJc w:val="left"/>
      <w:pPr>
        <w:tabs>
          <w:tab w:val="num" w:pos="960"/>
        </w:tabs>
        <w:ind w:left="960" w:hanging="480"/>
      </w:pPr>
    </w:lvl>
    <w:lvl w:ilvl="2" w:tplc="0409001B" w:tentative="1">
      <w:start w:val="1"/>
      <w:numFmt w:val="lowerRoman"/>
      <w:lvlText w:val="%3."/>
      <w:lvlJc w:val="right"/>
      <w:pPr>
        <w:tabs>
          <w:tab w:val="num" w:pos="1440"/>
        </w:tabs>
        <w:ind w:left="1440" w:hanging="480"/>
      </w:pPr>
    </w:lvl>
    <w:lvl w:ilvl="3" w:tplc="0409000F" w:tentative="1">
      <w:start w:val="1"/>
      <w:numFmt w:val="decimal"/>
      <w:lvlText w:val="%4."/>
      <w:lvlJc w:val="left"/>
      <w:pPr>
        <w:tabs>
          <w:tab w:val="num" w:pos="1920"/>
        </w:tabs>
        <w:ind w:left="1920" w:hanging="480"/>
      </w:pPr>
    </w:lvl>
    <w:lvl w:ilvl="4" w:tplc="04090019" w:tentative="1">
      <w:start w:val="1"/>
      <w:numFmt w:val="ideographTraditional"/>
      <w:lvlText w:val="%5、"/>
      <w:lvlJc w:val="left"/>
      <w:pPr>
        <w:tabs>
          <w:tab w:val="num" w:pos="2400"/>
        </w:tabs>
        <w:ind w:left="2400" w:hanging="480"/>
      </w:pPr>
    </w:lvl>
    <w:lvl w:ilvl="5" w:tplc="0409001B" w:tentative="1">
      <w:start w:val="1"/>
      <w:numFmt w:val="lowerRoman"/>
      <w:lvlText w:val="%6."/>
      <w:lvlJc w:val="right"/>
      <w:pPr>
        <w:tabs>
          <w:tab w:val="num" w:pos="2880"/>
        </w:tabs>
        <w:ind w:left="2880" w:hanging="480"/>
      </w:pPr>
    </w:lvl>
    <w:lvl w:ilvl="6" w:tplc="0409000F" w:tentative="1">
      <w:start w:val="1"/>
      <w:numFmt w:val="decimal"/>
      <w:lvlText w:val="%7."/>
      <w:lvlJc w:val="left"/>
      <w:pPr>
        <w:tabs>
          <w:tab w:val="num" w:pos="3360"/>
        </w:tabs>
        <w:ind w:left="3360" w:hanging="480"/>
      </w:pPr>
    </w:lvl>
    <w:lvl w:ilvl="7" w:tplc="04090019" w:tentative="1">
      <w:start w:val="1"/>
      <w:numFmt w:val="ideographTraditional"/>
      <w:lvlText w:val="%8、"/>
      <w:lvlJc w:val="left"/>
      <w:pPr>
        <w:tabs>
          <w:tab w:val="num" w:pos="3840"/>
        </w:tabs>
        <w:ind w:left="3840" w:hanging="480"/>
      </w:pPr>
    </w:lvl>
    <w:lvl w:ilvl="8" w:tplc="0409001B" w:tentative="1">
      <w:start w:val="1"/>
      <w:numFmt w:val="lowerRoman"/>
      <w:lvlText w:val="%9."/>
      <w:lvlJc w:val="right"/>
      <w:pPr>
        <w:tabs>
          <w:tab w:val="num" w:pos="4320"/>
        </w:tabs>
        <w:ind w:left="4320" w:hanging="480"/>
      </w:pPr>
    </w:lvl>
  </w:abstractNum>
  <w:abstractNum w:abstractNumId="13" w15:restartNumberingAfterBreak="0">
    <w:nsid w:val="29D33492"/>
    <w:multiLevelType w:val="hybridMultilevel"/>
    <w:tmpl w:val="FF18C4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3952BAF"/>
    <w:multiLevelType w:val="multilevel"/>
    <w:tmpl w:val="33952BAF"/>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5" w15:restartNumberingAfterBreak="0">
    <w:nsid w:val="339B730B"/>
    <w:multiLevelType w:val="hybridMultilevel"/>
    <w:tmpl w:val="DB46C9B6"/>
    <w:lvl w:ilvl="0" w:tplc="6A00F4EC">
      <w:start w:val="1"/>
      <w:numFmt w:val="bullet"/>
      <w:lvlText w:val="•"/>
      <w:lvlJc w:val="left"/>
      <w:pPr>
        <w:ind w:left="720" w:hanging="360"/>
      </w:pPr>
      <w:rPr>
        <w:rFonts w:ascii="Arial" w:hAnsi="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6272DBB"/>
    <w:multiLevelType w:val="hybridMultilevel"/>
    <w:tmpl w:val="1F02F438"/>
    <w:lvl w:ilvl="0" w:tplc="BFC8044E">
      <w:start w:val="1"/>
      <w:numFmt w:val="bullet"/>
      <w:lvlText w:val="•"/>
      <w:lvlJc w:val="left"/>
      <w:pPr>
        <w:tabs>
          <w:tab w:val="num" w:pos="720"/>
        </w:tabs>
        <w:ind w:left="720" w:hanging="360"/>
      </w:pPr>
      <w:rPr>
        <w:rFonts w:ascii="Arial" w:hAnsi="Arial" w:hint="default"/>
      </w:rPr>
    </w:lvl>
    <w:lvl w:ilvl="1" w:tplc="854ACC6E">
      <w:start w:val="588"/>
      <w:numFmt w:val="bullet"/>
      <w:lvlText w:val="–"/>
      <w:lvlJc w:val="left"/>
      <w:pPr>
        <w:tabs>
          <w:tab w:val="num" w:pos="1440"/>
        </w:tabs>
        <w:ind w:left="1440" w:hanging="360"/>
      </w:pPr>
      <w:rPr>
        <w:rFonts w:ascii="Arial" w:hAnsi="Arial" w:hint="default"/>
      </w:rPr>
    </w:lvl>
    <w:lvl w:ilvl="2" w:tplc="49780DBA" w:tentative="1">
      <w:start w:val="1"/>
      <w:numFmt w:val="bullet"/>
      <w:lvlText w:val="•"/>
      <w:lvlJc w:val="left"/>
      <w:pPr>
        <w:tabs>
          <w:tab w:val="num" w:pos="2160"/>
        </w:tabs>
        <w:ind w:left="2160" w:hanging="360"/>
      </w:pPr>
      <w:rPr>
        <w:rFonts w:ascii="Arial" w:hAnsi="Arial" w:hint="default"/>
      </w:rPr>
    </w:lvl>
    <w:lvl w:ilvl="3" w:tplc="E8360E94" w:tentative="1">
      <w:start w:val="1"/>
      <w:numFmt w:val="bullet"/>
      <w:lvlText w:val="•"/>
      <w:lvlJc w:val="left"/>
      <w:pPr>
        <w:tabs>
          <w:tab w:val="num" w:pos="2880"/>
        </w:tabs>
        <w:ind w:left="2880" w:hanging="360"/>
      </w:pPr>
      <w:rPr>
        <w:rFonts w:ascii="Arial" w:hAnsi="Arial" w:hint="default"/>
      </w:rPr>
    </w:lvl>
    <w:lvl w:ilvl="4" w:tplc="BC405A54" w:tentative="1">
      <w:start w:val="1"/>
      <w:numFmt w:val="bullet"/>
      <w:lvlText w:val="•"/>
      <w:lvlJc w:val="left"/>
      <w:pPr>
        <w:tabs>
          <w:tab w:val="num" w:pos="3600"/>
        </w:tabs>
        <w:ind w:left="3600" w:hanging="360"/>
      </w:pPr>
      <w:rPr>
        <w:rFonts w:ascii="Arial" w:hAnsi="Arial" w:hint="default"/>
      </w:rPr>
    </w:lvl>
    <w:lvl w:ilvl="5" w:tplc="9AEAAC0A" w:tentative="1">
      <w:start w:val="1"/>
      <w:numFmt w:val="bullet"/>
      <w:lvlText w:val="•"/>
      <w:lvlJc w:val="left"/>
      <w:pPr>
        <w:tabs>
          <w:tab w:val="num" w:pos="4320"/>
        </w:tabs>
        <w:ind w:left="4320" w:hanging="360"/>
      </w:pPr>
      <w:rPr>
        <w:rFonts w:ascii="Arial" w:hAnsi="Arial" w:hint="default"/>
      </w:rPr>
    </w:lvl>
    <w:lvl w:ilvl="6" w:tplc="8F82DEB8" w:tentative="1">
      <w:start w:val="1"/>
      <w:numFmt w:val="bullet"/>
      <w:lvlText w:val="•"/>
      <w:lvlJc w:val="left"/>
      <w:pPr>
        <w:tabs>
          <w:tab w:val="num" w:pos="5040"/>
        </w:tabs>
        <w:ind w:left="5040" w:hanging="360"/>
      </w:pPr>
      <w:rPr>
        <w:rFonts w:ascii="Arial" w:hAnsi="Arial" w:hint="default"/>
      </w:rPr>
    </w:lvl>
    <w:lvl w:ilvl="7" w:tplc="EFA089CA" w:tentative="1">
      <w:start w:val="1"/>
      <w:numFmt w:val="bullet"/>
      <w:lvlText w:val="•"/>
      <w:lvlJc w:val="left"/>
      <w:pPr>
        <w:tabs>
          <w:tab w:val="num" w:pos="5760"/>
        </w:tabs>
        <w:ind w:left="5760" w:hanging="360"/>
      </w:pPr>
      <w:rPr>
        <w:rFonts w:ascii="Arial" w:hAnsi="Arial" w:hint="default"/>
      </w:rPr>
    </w:lvl>
    <w:lvl w:ilvl="8" w:tplc="8AAEC396" w:tentative="1">
      <w:start w:val="1"/>
      <w:numFmt w:val="bullet"/>
      <w:lvlText w:val="•"/>
      <w:lvlJc w:val="left"/>
      <w:pPr>
        <w:tabs>
          <w:tab w:val="num" w:pos="6480"/>
        </w:tabs>
        <w:ind w:left="6480" w:hanging="360"/>
      </w:pPr>
      <w:rPr>
        <w:rFonts w:ascii="Arial" w:hAnsi="Arial" w:hint="default"/>
      </w:rPr>
    </w:lvl>
  </w:abstractNum>
  <w:abstractNum w:abstractNumId="17" w15:restartNumberingAfterBreak="0">
    <w:nsid w:val="3902507F"/>
    <w:multiLevelType w:val="hybridMultilevel"/>
    <w:tmpl w:val="34A88988"/>
    <w:lvl w:ilvl="0" w:tplc="77069E52">
      <w:numFmt w:val="bullet"/>
      <w:lvlText w:val="-"/>
      <w:lvlJc w:val="left"/>
      <w:pPr>
        <w:ind w:left="720" w:hanging="360"/>
      </w:pPr>
      <w:rPr>
        <w:rFonts w:ascii="Times New Roman" w:eastAsia="Batang"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15:restartNumberingAfterBreak="0">
    <w:nsid w:val="401F2FE1"/>
    <w:multiLevelType w:val="hybridMultilevel"/>
    <w:tmpl w:val="426ED4DC"/>
    <w:lvl w:ilvl="0" w:tplc="0CD225B6">
      <w:start w:val="1"/>
      <w:numFmt w:val="bullet"/>
      <w:lvlText w:val="•"/>
      <w:lvlJc w:val="left"/>
      <w:pPr>
        <w:ind w:left="720" w:hanging="360"/>
      </w:pPr>
      <w:rPr>
        <w:rFonts w:ascii="Arial" w:hAnsi="Aria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430B31A2"/>
    <w:multiLevelType w:val="hybridMultilevel"/>
    <w:tmpl w:val="459E2400"/>
    <w:lvl w:ilvl="0" w:tplc="583C6828">
      <w:numFmt w:val="bullet"/>
      <w:lvlText w:val="-"/>
      <w:lvlJc w:val="left"/>
      <w:pPr>
        <w:ind w:left="720" w:hanging="360"/>
      </w:pPr>
      <w:rPr>
        <w:rFonts w:ascii="Times" w:eastAsia="Batang" w:hAnsi="Times" w:cs="Time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43497D68"/>
    <w:multiLevelType w:val="hybridMultilevel"/>
    <w:tmpl w:val="7972A6A2"/>
    <w:lvl w:ilvl="0" w:tplc="FDBE19A6">
      <w:start w:val="2"/>
      <w:numFmt w:val="bullet"/>
      <w:lvlText w:val="-"/>
      <w:lvlJc w:val="left"/>
      <w:pPr>
        <w:ind w:left="360" w:hanging="360"/>
      </w:pPr>
      <w:rPr>
        <w:rFonts w:ascii="Times New Roman" w:eastAsia="新細明體" w:hAnsi="Times New Roman" w:cs="Times New Roman"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39C0383"/>
    <w:multiLevelType w:val="hybridMultilevel"/>
    <w:tmpl w:val="AC66602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22" w15:restartNumberingAfterBreak="0">
    <w:nsid w:val="4832714D"/>
    <w:multiLevelType w:val="hybridMultilevel"/>
    <w:tmpl w:val="6EF87C4E"/>
    <w:lvl w:ilvl="0" w:tplc="E7AC47E2">
      <w:start w:val="1"/>
      <w:numFmt w:val="bullet"/>
      <w:lvlText w:val="-"/>
      <w:lvlJc w:val="left"/>
      <w:pPr>
        <w:ind w:left="480" w:hanging="480"/>
      </w:pPr>
      <w:rPr>
        <w:rFonts w:ascii="標楷體" w:eastAsia="標楷體" w:hAnsi="標楷體" w:hint="eastAsia"/>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3" w15:restartNumberingAfterBreak="0">
    <w:nsid w:val="4BE56715"/>
    <w:multiLevelType w:val="hybridMultilevel"/>
    <w:tmpl w:val="B42A3BE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4FA667EB"/>
    <w:multiLevelType w:val="hybridMultilevel"/>
    <w:tmpl w:val="D8A2708A"/>
    <w:lvl w:ilvl="0" w:tplc="CE74B3EA">
      <w:start w:val="1"/>
      <w:numFmt w:val="bullet"/>
      <w:lvlText w:val="•"/>
      <w:lvlJc w:val="left"/>
      <w:pPr>
        <w:tabs>
          <w:tab w:val="num" w:pos="720"/>
        </w:tabs>
        <w:ind w:left="720" w:hanging="360"/>
      </w:pPr>
      <w:rPr>
        <w:rFonts w:ascii="Arial" w:hAnsi="Arial" w:hint="default"/>
      </w:rPr>
    </w:lvl>
    <w:lvl w:ilvl="1" w:tplc="A8820832">
      <w:start w:val="3533"/>
      <w:numFmt w:val="bullet"/>
      <w:lvlText w:val="–"/>
      <w:lvlJc w:val="left"/>
      <w:pPr>
        <w:tabs>
          <w:tab w:val="num" w:pos="1440"/>
        </w:tabs>
        <w:ind w:left="1440" w:hanging="360"/>
      </w:pPr>
      <w:rPr>
        <w:rFonts w:ascii="Arial" w:hAnsi="Arial" w:hint="default"/>
      </w:rPr>
    </w:lvl>
    <w:lvl w:ilvl="2" w:tplc="B6E01C72">
      <w:start w:val="3533"/>
      <w:numFmt w:val="bullet"/>
      <w:lvlText w:val="•"/>
      <w:lvlJc w:val="left"/>
      <w:pPr>
        <w:tabs>
          <w:tab w:val="num" w:pos="2160"/>
        </w:tabs>
        <w:ind w:left="2160" w:hanging="360"/>
      </w:pPr>
      <w:rPr>
        <w:rFonts w:ascii="Arial" w:hAnsi="Arial" w:hint="default"/>
      </w:rPr>
    </w:lvl>
    <w:lvl w:ilvl="3" w:tplc="952419A4" w:tentative="1">
      <w:start w:val="1"/>
      <w:numFmt w:val="bullet"/>
      <w:lvlText w:val="•"/>
      <w:lvlJc w:val="left"/>
      <w:pPr>
        <w:tabs>
          <w:tab w:val="num" w:pos="2880"/>
        </w:tabs>
        <w:ind w:left="2880" w:hanging="360"/>
      </w:pPr>
      <w:rPr>
        <w:rFonts w:ascii="Arial" w:hAnsi="Arial" w:hint="default"/>
      </w:rPr>
    </w:lvl>
    <w:lvl w:ilvl="4" w:tplc="2E2A79EE" w:tentative="1">
      <w:start w:val="1"/>
      <w:numFmt w:val="bullet"/>
      <w:lvlText w:val="•"/>
      <w:lvlJc w:val="left"/>
      <w:pPr>
        <w:tabs>
          <w:tab w:val="num" w:pos="3600"/>
        </w:tabs>
        <w:ind w:left="3600" w:hanging="360"/>
      </w:pPr>
      <w:rPr>
        <w:rFonts w:ascii="Arial" w:hAnsi="Arial" w:hint="default"/>
      </w:rPr>
    </w:lvl>
    <w:lvl w:ilvl="5" w:tplc="291A1F6C" w:tentative="1">
      <w:start w:val="1"/>
      <w:numFmt w:val="bullet"/>
      <w:lvlText w:val="•"/>
      <w:lvlJc w:val="left"/>
      <w:pPr>
        <w:tabs>
          <w:tab w:val="num" w:pos="4320"/>
        </w:tabs>
        <w:ind w:left="4320" w:hanging="360"/>
      </w:pPr>
      <w:rPr>
        <w:rFonts w:ascii="Arial" w:hAnsi="Arial" w:hint="default"/>
      </w:rPr>
    </w:lvl>
    <w:lvl w:ilvl="6" w:tplc="E990ECFE" w:tentative="1">
      <w:start w:val="1"/>
      <w:numFmt w:val="bullet"/>
      <w:lvlText w:val="•"/>
      <w:lvlJc w:val="left"/>
      <w:pPr>
        <w:tabs>
          <w:tab w:val="num" w:pos="5040"/>
        </w:tabs>
        <w:ind w:left="5040" w:hanging="360"/>
      </w:pPr>
      <w:rPr>
        <w:rFonts w:ascii="Arial" w:hAnsi="Arial" w:hint="default"/>
      </w:rPr>
    </w:lvl>
    <w:lvl w:ilvl="7" w:tplc="5EA8EA08" w:tentative="1">
      <w:start w:val="1"/>
      <w:numFmt w:val="bullet"/>
      <w:lvlText w:val="•"/>
      <w:lvlJc w:val="left"/>
      <w:pPr>
        <w:tabs>
          <w:tab w:val="num" w:pos="5760"/>
        </w:tabs>
        <w:ind w:left="5760" w:hanging="360"/>
      </w:pPr>
      <w:rPr>
        <w:rFonts w:ascii="Arial" w:hAnsi="Arial" w:hint="default"/>
      </w:rPr>
    </w:lvl>
    <w:lvl w:ilvl="8" w:tplc="DC4862C2"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539661D3"/>
    <w:multiLevelType w:val="hybridMultilevel"/>
    <w:tmpl w:val="09C402BE"/>
    <w:lvl w:ilvl="0" w:tplc="04090001">
      <w:start w:val="1"/>
      <w:numFmt w:val="bullet"/>
      <w:lvlText w:val=""/>
      <w:lvlJc w:val="left"/>
      <w:pPr>
        <w:ind w:left="720" w:hanging="360"/>
      </w:pPr>
      <w:rPr>
        <w:rFonts w:ascii="Symbol" w:hAnsi="Symbol" w:hint="default"/>
      </w:rPr>
    </w:lvl>
    <w:lvl w:ilvl="1" w:tplc="B10C86A0">
      <w:start w:val="1"/>
      <w:numFmt w:val="bullet"/>
      <w:lvlText w:val="-"/>
      <w:lvlJc w:val="left"/>
      <w:pPr>
        <w:ind w:left="1440" w:hanging="360"/>
      </w:pPr>
      <w:rPr>
        <w:rFonts w:ascii="Times New Roman" w:hAnsi="Times New Roman" w:cs="Times New Roman"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5156122"/>
    <w:multiLevelType w:val="multilevel"/>
    <w:tmpl w:val="55156122"/>
    <w:lvl w:ilvl="0">
      <w:start w:val="1"/>
      <w:numFmt w:val="bullet"/>
      <w:lvlText w:val=""/>
      <w:lvlJc w:val="left"/>
      <w:pPr>
        <w:ind w:left="774" w:hanging="360"/>
      </w:pPr>
      <w:rPr>
        <w:rFonts w:ascii="Symbol" w:hAnsi="Symbol" w:hint="default"/>
      </w:rPr>
    </w:lvl>
    <w:lvl w:ilvl="1">
      <w:start w:val="1"/>
      <w:numFmt w:val="bullet"/>
      <w:lvlText w:val="o"/>
      <w:lvlJc w:val="left"/>
      <w:pPr>
        <w:ind w:left="1494" w:hanging="360"/>
      </w:pPr>
      <w:rPr>
        <w:rFonts w:ascii="Courier New" w:hAnsi="Courier New" w:cs="Courier New" w:hint="default"/>
      </w:rPr>
    </w:lvl>
    <w:lvl w:ilvl="2">
      <w:start w:val="1"/>
      <w:numFmt w:val="bullet"/>
      <w:lvlText w:val=""/>
      <w:lvlJc w:val="left"/>
      <w:pPr>
        <w:ind w:left="2214" w:hanging="360"/>
      </w:pPr>
      <w:rPr>
        <w:rFonts w:ascii="Wingdings" w:hAnsi="Wingdings" w:hint="default"/>
      </w:rPr>
    </w:lvl>
    <w:lvl w:ilvl="3">
      <w:start w:val="1"/>
      <w:numFmt w:val="bullet"/>
      <w:lvlText w:val=""/>
      <w:lvlJc w:val="left"/>
      <w:pPr>
        <w:ind w:left="2934" w:hanging="360"/>
      </w:pPr>
      <w:rPr>
        <w:rFonts w:ascii="Symbol" w:hAnsi="Symbol" w:hint="default"/>
      </w:rPr>
    </w:lvl>
    <w:lvl w:ilvl="4">
      <w:start w:val="1"/>
      <w:numFmt w:val="bullet"/>
      <w:lvlText w:val="o"/>
      <w:lvlJc w:val="left"/>
      <w:pPr>
        <w:ind w:left="3654" w:hanging="360"/>
      </w:pPr>
      <w:rPr>
        <w:rFonts w:ascii="Courier New" w:hAnsi="Courier New" w:cs="Courier New" w:hint="default"/>
      </w:rPr>
    </w:lvl>
    <w:lvl w:ilvl="5">
      <w:start w:val="1"/>
      <w:numFmt w:val="bullet"/>
      <w:lvlText w:val=""/>
      <w:lvlJc w:val="left"/>
      <w:pPr>
        <w:ind w:left="4374" w:hanging="360"/>
      </w:pPr>
      <w:rPr>
        <w:rFonts w:ascii="Wingdings" w:hAnsi="Wingdings" w:hint="default"/>
      </w:rPr>
    </w:lvl>
    <w:lvl w:ilvl="6">
      <w:start w:val="1"/>
      <w:numFmt w:val="bullet"/>
      <w:lvlText w:val=""/>
      <w:lvlJc w:val="left"/>
      <w:pPr>
        <w:ind w:left="5094" w:hanging="360"/>
      </w:pPr>
      <w:rPr>
        <w:rFonts w:ascii="Symbol" w:hAnsi="Symbol" w:hint="default"/>
      </w:rPr>
    </w:lvl>
    <w:lvl w:ilvl="7">
      <w:start w:val="1"/>
      <w:numFmt w:val="bullet"/>
      <w:lvlText w:val="o"/>
      <w:lvlJc w:val="left"/>
      <w:pPr>
        <w:ind w:left="5814" w:hanging="360"/>
      </w:pPr>
      <w:rPr>
        <w:rFonts w:ascii="Courier New" w:hAnsi="Courier New" w:cs="Courier New" w:hint="default"/>
      </w:rPr>
    </w:lvl>
    <w:lvl w:ilvl="8">
      <w:start w:val="1"/>
      <w:numFmt w:val="bullet"/>
      <w:lvlText w:val=""/>
      <w:lvlJc w:val="left"/>
      <w:pPr>
        <w:ind w:left="6534" w:hanging="360"/>
      </w:pPr>
      <w:rPr>
        <w:rFonts w:ascii="Wingdings" w:hAnsi="Wingdings" w:hint="default"/>
      </w:rPr>
    </w:lvl>
  </w:abstractNum>
  <w:abstractNum w:abstractNumId="27" w15:restartNumberingAfterBreak="0">
    <w:nsid w:val="58835324"/>
    <w:multiLevelType w:val="multilevel"/>
    <w:tmpl w:val="5883532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8" w15:restartNumberingAfterBreak="0">
    <w:nsid w:val="5C074A74"/>
    <w:multiLevelType w:val="multilevel"/>
    <w:tmpl w:val="5C074A74"/>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9" w15:restartNumberingAfterBreak="0">
    <w:nsid w:val="5C93499E"/>
    <w:multiLevelType w:val="hybridMultilevel"/>
    <w:tmpl w:val="09566DF2"/>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5E3723EA"/>
    <w:multiLevelType w:val="multilevel"/>
    <w:tmpl w:val="5E3723EA"/>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1" w15:restartNumberingAfterBreak="0">
    <w:nsid w:val="69524434"/>
    <w:multiLevelType w:val="hybridMultilevel"/>
    <w:tmpl w:val="73CE41E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545" w:hanging="465"/>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6BBF5BA8"/>
    <w:multiLevelType w:val="hybridMultilevel"/>
    <w:tmpl w:val="24B83324"/>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BD310F5"/>
    <w:multiLevelType w:val="hybridMultilevel"/>
    <w:tmpl w:val="875C71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6"/>
  </w:num>
  <w:num w:numId="2">
    <w:abstractNumId w:val="12"/>
  </w:num>
  <w:num w:numId="3">
    <w:abstractNumId w:val="2"/>
  </w:num>
  <w:num w:numId="4">
    <w:abstractNumId w:val="16"/>
  </w:num>
  <w:num w:numId="5">
    <w:abstractNumId w:val="8"/>
  </w:num>
  <w:num w:numId="6">
    <w:abstractNumId w:val="15"/>
  </w:num>
  <w:num w:numId="7">
    <w:abstractNumId w:val="0"/>
  </w:num>
  <w:num w:numId="8">
    <w:abstractNumId w:val="24"/>
  </w:num>
  <w:num w:numId="9">
    <w:abstractNumId w:val="1"/>
  </w:num>
  <w:num w:numId="10">
    <w:abstractNumId w:val="33"/>
  </w:num>
  <w:num w:numId="11">
    <w:abstractNumId w:val="13"/>
  </w:num>
  <w:num w:numId="12">
    <w:abstractNumId w:val="25"/>
  </w:num>
  <w:num w:numId="13">
    <w:abstractNumId w:val="32"/>
  </w:num>
  <w:num w:numId="14">
    <w:abstractNumId w:val="29"/>
  </w:num>
  <w:num w:numId="15">
    <w:abstractNumId w:val="23"/>
  </w:num>
  <w:num w:numId="16">
    <w:abstractNumId w:val="9"/>
  </w:num>
  <w:num w:numId="17">
    <w:abstractNumId w:val="18"/>
  </w:num>
  <w:num w:numId="18">
    <w:abstractNumId w:val="19"/>
  </w:num>
  <w:num w:numId="19">
    <w:abstractNumId w:val="7"/>
  </w:num>
  <w:num w:numId="20">
    <w:abstractNumId w:val="31"/>
  </w:num>
  <w:num w:numId="21">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2">
    <w:abstractNumId w:val="21"/>
  </w:num>
  <w:num w:numId="23">
    <w:abstractNumId w:val="20"/>
  </w:num>
  <w:num w:numId="24">
    <w:abstractNumId w:val="22"/>
  </w:num>
  <w:num w:numId="25">
    <w:abstractNumId w:val="4"/>
  </w:num>
  <w:num w:numId="26">
    <w:abstractNumId w:val="10"/>
  </w:num>
  <w:num w:numId="27">
    <w:abstractNumId w:val="17"/>
  </w:num>
  <w:num w:numId="28">
    <w:abstractNumId w:val="5"/>
  </w:num>
  <w:num w:numId="29">
    <w:abstractNumId w:val="3"/>
  </w:num>
  <w:num w:numId="30">
    <w:abstractNumId w:val="30"/>
  </w:num>
  <w:num w:numId="31">
    <w:abstractNumId w:val="28"/>
  </w:num>
  <w:num w:numId="32">
    <w:abstractNumId w:val="26"/>
  </w:num>
  <w:num w:numId="33">
    <w:abstractNumId w:val="27"/>
  </w:num>
  <w:num w:numId="34">
    <w:abstractNumId w:val="11"/>
  </w:num>
  <w:num w:numId="35">
    <w:abstractNumId w:val="14"/>
  </w:num>
  <w:numIdMacAtCleanup w:val="3"/>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20"/>
  <w:doNotDisplayPageBoundaries/>
  <w:printFractionalCharacterWidth/>
  <w:bordersDoNotSurroundHeader/>
  <w:bordersDoNotSurroundFooter/>
  <w:activeWritingStyle w:appName="MSWord" w:lang="en-GB" w:vendorID="64" w:dllVersion="131077" w:nlCheck="1" w:checkStyle="1"/>
  <w:activeWritingStyle w:appName="MSWord" w:lang="en-US" w:vendorID="64" w:dllVersion="131077" w:nlCheck="1" w:checkStyle="1"/>
  <w:activeWritingStyle w:appName="MSWord" w:lang="en-GB" w:vendorID="64" w:dllVersion="131078" w:nlCheck="1" w:checkStyle="1"/>
  <w:activeWritingStyle w:appName="MSWord" w:lang="en-US" w:vendorID="64" w:dllVersion="131078" w:nlCheck="1" w:checkStyle="1"/>
  <w:activeWritingStyle w:appName="MSWord" w:lang="zh-TW" w:vendorID="64" w:dllVersion="131077" w:nlCheck="1" w:checkStyle="1"/>
  <w:activeWritingStyle w:appName="MSWord" w:lang="fr-FR" w:vendorID="64" w:dllVersion="131078"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E17DA"/>
    <w:rsid w:val="00002675"/>
    <w:rsid w:val="00002802"/>
    <w:rsid w:val="00003CC3"/>
    <w:rsid w:val="000045DE"/>
    <w:rsid w:val="00005780"/>
    <w:rsid w:val="00005F3A"/>
    <w:rsid w:val="00005FB4"/>
    <w:rsid w:val="0000657B"/>
    <w:rsid w:val="00006997"/>
    <w:rsid w:val="000077E3"/>
    <w:rsid w:val="0001029C"/>
    <w:rsid w:val="0001084C"/>
    <w:rsid w:val="00011331"/>
    <w:rsid w:val="0001192E"/>
    <w:rsid w:val="00011CB0"/>
    <w:rsid w:val="000129E6"/>
    <w:rsid w:val="00013762"/>
    <w:rsid w:val="00014656"/>
    <w:rsid w:val="00014BEC"/>
    <w:rsid w:val="000208E6"/>
    <w:rsid w:val="00024305"/>
    <w:rsid w:val="000248C3"/>
    <w:rsid w:val="00025540"/>
    <w:rsid w:val="00025EAD"/>
    <w:rsid w:val="00026A4B"/>
    <w:rsid w:val="00026BCF"/>
    <w:rsid w:val="00031000"/>
    <w:rsid w:val="00032B4C"/>
    <w:rsid w:val="000330B6"/>
    <w:rsid w:val="00033490"/>
    <w:rsid w:val="00033DCE"/>
    <w:rsid w:val="00033F50"/>
    <w:rsid w:val="00034724"/>
    <w:rsid w:val="000351B5"/>
    <w:rsid w:val="00035842"/>
    <w:rsid w:val="00035EFD"/>
    <w:rsid w:val="00037EC4"/>
    <w:rsid w:val="00041563"/>
    <w:rsid w:val="00042487"/>
    <w:rsid w:val="00042A72"/>
    <w:rsid w:val="00043994"/>
    <w:rsid w:val="000458F3"/>
    <w:rsid w:val="00046E9A"/>
    <w:rsid w:val="00050341"/>
    <w:rsid w:val="0005308D"/>
    <w:rsid w:val="00053C95"/>
    <w:rsid w:val="000541D3"/>
    <w:rsid w:val="000564B8"/>
    <w:rsid w:val="000567C3"/>
    <w:rsid w:val="00060251"/>
    <w:rsid w:val="00060779"/>
    <w:rsid w:val="00062423"/>
    <w:rsid w:val="0006342C"/>
    <w:rsid w:val="00063DC3"/>
    <w:rsid w:val="000641C3"/>
    <w:rsid w:val="00065C30"/>
    <w:rsid w:val="000666C8"/>
    <w:rsid w:val="00066C89"/>
    <w:rsid w:val="00067CA2"/>
    <w:rsid w:val="00070FD8"/>
    <w:rsid w:val="00071460"/>
    <w:rsid w:val="0007177A"/>
    <w:rsid w:val="00072D5C"/>
    <w:rsid w:val="00074711"/>
    <w:rsid w:val="00075203"/>
    <w:rsid w:val="00075978"/>
    <w:rsid w:val="00075E8D"/>
    <w:rsid w:val="0007719B"/>
    <w:rsid w:val="00077922"/>
    <w:rsid w:val="00077C80"/>
    <w:rsid w:val="000823B9"/>
    <w:rsid w:val="00084732"/>
    <w:rsid w:val="00085F2A"/>
    <w:rsid w:val="00085FF2"/>
    <w:rsid w:val="00086431"/>
    <w:rsid w:val="0008648C"/>
    <w:rsid w:val="00086EB2"/>
    <w:rsid w:val="0009006C"/>
    <w:rsid w:val="00090691"/>
    <w:rsid w:val="00090C03"/>
    <w:rsid w:val="0009446E"/>
    <w:rsid w:val="00094A1C"/>
    <w:rsid w:val="00095294"/>
    <w:rsid w:val="000952C2"/>
    <w:rsid w:val="00095A7C"/>
    <w:rsid w:val="0009720F"/>
    <w:rsid w:val="00097C07"/>
    <w:rsid w:val="000A037A"/>
    <w:rsid w:val="000A0670"/>
    <w:rsid w:val="000A1BDA"/>
    <w:rsid w:val="000A29B2"/>
    <w:rsid w:val="000A3B56"/>
    <w:rsid w:val="000A42B5"/>
    <w:rsid w:val="000A6FDF"/>
    <w:rsid w:val="000A7208"/>
    <w:rsid w:val="000A7865"/>
    <w:rsid w:val="000B0020"/>
    <w:rsid w:val="000B0658"/>
    <w:rsid w:val="000B0CB0"/>
    <w:rsid w:val="000B117B"/>
    <w:rsid w:val="000B1519"/>
    <w:rsid w:val="000B179F"/>
    <w:rsid w:val="000B19D1"/>
    <w:rsid w:val="000B30A8"/>
    <w:rsid w:val="000B3802"/>
    <w:rsid w:val="000B4957"/>
    <w:rsid w:val="000B4FCE"/>
    <w:rsid w:val="000B50AE"/>
    <w:rsid w:val="000B69DD"/>
    <w:rsid w:val="000B7C8E"/>
    <w:rsid w:val="000C07F5"/>
    <w:rsid w:val="000C11B0"/>
    <w:rsid w:val="000C22E1"/>
    <w:rsid w:val="000C2D62"/>
    <w:rsid w:val="000C3395"/>
    <w:rsid w:val="000C3420"/>
    <w:rsid w:val="000C40C2"/>
    <w:rsid w:val="000C478D"/>
    <w:rsid w:val="000C52D7"/>
    <w:rsid w:val="000C5396"/>
    <w:rsid w:val="000C5962"/>
    <w:rsid w:val="000C7681"/>
    <w:rsid w:val="000D0971"/>
    <w:rsid w:val="000D381E"/>
    <w:rsid w:val="000D3D09"/>
    <w:rsid w:val="000D40D9"/>
    <w:rsid w:val="000D6027"/>
    <w:rsid w:val="000D6301"/>
    <w:rsid w:val="000D6963"/>
    <w:rsid w:val="000D6C8A"/>
    <w:rsid w:val="000D737E"/>
    <w:rsid w:val="000E0A5B"/>
    <w:rsid w:val="000E17DA"/>
    <w:rsid w:val="000E1DAE"/>
    <w:rsid w:val="000E1DBA"/>
    <w:rsid w:val="000E5C1C"/>
    <w:rsid w:val="000E6127"/>
    <w:rsid w:val="000E7086"/>
    <w:rsid w:val="000E78C0"/>
    <w:rsid w:val="000E7BDB"/>
    <w:rsid w:val="000F01D3"/>
    <w:rsid w:val="000F2632"/>
    <w:rsid w:val="000F2658"/>
    <w:rsid w:val="000F267E"/>
    <w:rsid w:val="000F2C56"/>
    <w:rsid w:val="000F485D"/>
    <w:rsid w:val="000F509B"/>
    <w:rsid w:val="000F50A0"/>
    <w:rsid w:val="0010028A"/>
    <w:rsid w:val="00102EB2"/>
    <w:rsid w:val="00102ED4"/>
    <w:rsid w:val="00103478"/>
    <w:rsid w:val="001047DC"/>
    <w:rsid w:val="00105335"/>
    <w:rsid w:val="001060DE"/>
    <w:rsid w:val="00106912"/>
    <w:rsid w:val="001079CE"/>
    <w:rsid w:val="001079F1"/>
    <w:rsid w:val="00111273"/>
    <w:rsid w:val="0011182A"/>
    <w:rsid w:val="001129C5"/>
    <w:rsid w:val="00113A95"/>
    <w:rsid w:val="001157CD"/>
    <w:rsid w:val="00117414"/>
    <w:rsid w:val="00117527"/>
    <w:rsid w:val="00117A03"/>
    <w:rsid w:val="001206B5"/>
    <w:rsid w:val="001212AF"/>
    <w:rsid w:val="00121F6B"/>
    <w:rsid w:val="00123042"/>
    <w:rsid w:val="00123227"/>
    <w:rsid w:val="00123E63"/>
    <w:rsid w:val="00124459"/>
    <w:rsid w:val="00124992"/>
    <w:rsid w:val="001249D8"/>
    <w:rsid w:val="00126DA4"/>
    <w:rsid w:val="0013051C"/>
    <w:rsid w:val="00130FE6"/>
    <w:rsid w:val="00131EEC"/>
    <w:rsid w:val="00131FBA"/>
    <w:rsid w:val="00132F35"/>
    <w:rsid w:val="001336D5"/>
    <w:rsid w:val="0013442B"/>
    <w:rsid w:val="00135AB0"/>
    <w:rsid w:val="00136224"/>
    <w:rsid w:val="00136E84"/>
    <w:rsid w:val="001413C7"/>
    <w:rsid w:val="001414B8"/>
    <w:rsid w:val="00142308"/>
    <w:rsid w:val="001426A8"/>
    <w:rsid w:val="0014390F"/>
    <w:rsid w:val="00144040"/>
    <w:rsid w:val="00145F38"/>
    <w:rsid w:val="00147738"/>
    <w:rsid w:val="00150B61"/>
    <w:rsid w:val="00151247"/>
    <w:rsid w:val="001531FE"/>
    <w:rsid w:val="0015398C"/>
    <w:rsid w:val="00154AD6"/>
    <w:rsid w:val="00154EEB"/>
    <w:rsid w:val="00155C5D"/>
    <w:rsid w:val="00156041"/>
    <w:rsid w:val="001570E4"/>
    <w:rsid w:val="001576F1"/>
    <w:rsid w:val="00161DA9"/>
    <w:rsid w:val="00162D02"/>
    <w:rsid w:val="00163731"/>
    <w:rsid w:val="001639C3"/>
    <w:rsid w:val="0016468C"/>
    <w:rsid w:val="00164C77"/>
    <w:rsid w:val="00164F8B"/>
    <w:rsid w:val="00167388"/>
    <w:rsid w:val="001675A8"/>
    <w:rsid w:val="00167F28"/>
    <w:rsid w:val="0017047C"/>
    <w:rsid w:val="00171001"/>
    <w:rsid w:val="0017117C"/>
    <w:rsid w:val="00173326"/>
    <w:rsid w:val="001736BF"/>
    <w:rsid w:val="001748F2"/>
    <w:rsid w:val="00174C82"/>
    <w:rsid w:val="0017577D"/>
    <w:rsid w:val="00177AFE"/>
    <w:rsid w:val="00180D5E"/>
    <w:rsid w:val="001810B4"/>
    <w:rsid w:val="00182FBB"/>
    <w:rsid w:val="00183525"/>
    <w:rsid w:val="00185CE4"/>
    <w:rsid w:val="001865D9"/>
    <w:rsid w:val="00187912"/>
    <w:rsid w:val="00187F32"/>
    <w:rsid w:val="00190AEE"/>
    <w:rsid w:val="00192DA1"/>
    <w:rsid w:val="00193FAE"/>
    <w:rsid w:val="00194203"/>
    <w:rsid w:val="0019467D"/>
    <w:rsid w:val="0019557A"/>
    <w:rsid w:val="00195B8E"/>
    <w:rsid w:val="00195F10"/>
    <w:rsid w:val="0019696D"/>
    <w:rsid w:val="00196C99"/>
    <w:rsid w:val="0019735D"/>
    <w:rsid w:val="001A1DBF"/>
    <w:rsid w:val="001A262B"/>
    <w:rsid w:val="001A2C96"/>
    <w:rsid w:val="001A2CE1"/>
    <w:rsid w:val="001A2F1A"/>
    <w:rsid w:val="001A38C5"/>
    <w:rsid w:val="001A4A8D"/>
    <w:rsid w:val="001A4B14"/>
    <w:rsid w:val="001A50A9"/>
    <w:rsid w:val="001A5226"/>
    <w:rsid w:val="001A5A67"/>
    <w:rsid w:val="001A7155"/>
    <w:rsid w:val="001B1177"/>
    <w:rsid w:val="001B1BF6"/>
    <w:rsid w:val="001B214A"/>
    <w:rsid w:val="001B3348"/>
    <w:rsid w:val="001B34C2"/>
    <w:rsid w:val="001B4376"/>
    <w:rsid w:val="001B6337"/>
    <w:rsid w:val="001B634A"/>
    <w:rsid w:val="001B77CA"/>
    <w:rsid w:val="001C25C5"/>
    <w:rsid w:val="001C3C8C"/>
    <w:rsid w:val="001C579B"/>
    <w:rsid w:val="001C592C"/>
    <w:rsid w:val="001C5E7C"/>
    <w:rsid w:val="001C7D04"/>
    <w:rsid w:val="001D2131"/>
    <w:rsid w:val="001D23C7"/>
    <w:rsid w:val="001D38CC"/>
    <w:rsid w:val="001D3DB1"/>
    <w:rsid w:val="001D3DC9"/>
    <w:rsid w:val="001D49FD"/>
    <w:rsid w:val="001D537B"/>
    <w:rsid w:val="001D7140"/>
    <w:rsid w:val="001D7242"/>
    <w:rsid w:val="001E1699"/>
    <w:rsid w:val="001E1ADB"/>
    <w:rsid w:val="001E250A"/>
    <w:rsid w:val="001E2694"/>
    <w:rsid w:val="001E3235"/>
    <w:rsid w:val="001E3E71"/>
    <w:rsid w:val="001E425B"/>
    <w:rsid w:val="001E58A2"/>
    <w:rsid w:val="001E6F19"/>
    <w:rsid w:val="001E7252"/>
    <w:rsid w:val="001F0B01"/>
    <w:rsid w:val="001F1061"/>
    <w:rsid w:val="001F33E4"/>
    <w:rsid w:val="001F3A7A"/>
    <w:rsid w:val="001F43A2"/>
    <w:rsid w:val="001F4B16"/>
    <w:rsid w:val="001F4EB0"/>
    <w:rsid w:val="001F695F"/>
    <w:rsid w:val="001F6D69"/>
    <w:rsid w:val="001F7D19"/>
    <w:rsid w:val="00200F00"/>
    <w:rsid w:val="00201AA2"/>
    <w:rsid w:val="00201BC7"/>
    <w:rsid w:val="00203788"/>
    <w:rsid w:val="0020386B"/>
    <w:rsid w:val="002039DD"/>
    <w:rsid w:val="00204A07"/>
    <w:rsid w:val="00205075"/>
    <w:rsid w:val="002053FC"/>
    <w:rsid w:val="00205905"/>
    <w:rsid w:val="00206E8D"/>
    <w:rsid w:val="00206E95"/>
    <w:rsid w:val="00210006"/>
    <w:rsid w:val="002105BF"/>
    <w:rsid w:val="00212596"/>
    <w:rsid w:val="00220846"/>
    <w:rsid w:val="00220EBD"/>
    <w:rsid w:val="002241D5"/>
    <w:rsid w:val="002242D7"/>
    <w:rsid w:val="00225F1E"/>
    <w:rsid w:val="002306B5"/>
    <w:rsid w:val="002306FE"/>
    <w:rsid w:val="00231B5D"/>
    <w:rsid w:val="002321D8"/>
    <w:rsid w:val="002329D3"/>
    <w:rsid w:val="00233530"/>
    <w:rsid w:val="00233925"/>
    <w:rsid w:val="00237809"/>
    <w:rsid w:val="00237884"/>
    <w:rsid w:val="00240881"/>
    <w:rsid w:val="00240AC8"/>
    <w:rsid w:val="002414BA"/>
    <w:rsid w:val="00241B00"/>
    <w:rsid w:val="002454E4"/>
    <w:rsid w:val="00246449"/>
    <w:rsid w:val="002468A9"/>
    <w:rsid w:val="00247241"/>
    <w:rsid w:val="00247C61"/>
    <w:rsid w:val="002545B3"/>
    <w:rsid w:val="002567BD"/>
    <w:rsid w:val="002579CF"/>
    <w:rsid w:val="002618ED"/>
    <w:rsid w:val="00261FC4"/>
    <w:rsid w:val="00263191"/>
    <w:rsid w:val="002631AA"/>
    <w:rsid w:val="00264375"/>
    <w:rsid w:val="0026481A"/>
    <w:rsid w:val="00265282"/>
    <w:rsid w:val="00270A88"/>
    <w:rsid w:val="00271267"/>
    <w:rsid w:val="00271312"/>
    <w:rsid w:val="002715C7"/>
    <w:rsid w:val="00271759"/>
    <w:rsid w:val="00271BE9"/>
    <w:rsid w:val="002726A9"/>
    <w:rsid w:val="00272830"/>
    <w:rsid w:val="00273FA2"/>
    <w:rsid w:val="002751E6"/>
    <w:rsid w:val="00275454"/>
    <w:rsid w:val="002755CF"/>
    <w:rsid w:val="002756F2"/>
    <w:rsid w:val="00275CB3"/>
    <w:rsid w:val="00275DF5"/>
    <w:rsid w:val="00276751"/>
    <w:rsid w:val="00280875"/>
    <w:rsid w:val="002815DA"/>
    <w:rsid w:val="00282322"/>
    <w:rsid w:val="00282AB9"/>
    <w:rsid w:val="00282B7D"/>
    <w:rsid w:val="00283717"/>
    <w:rsid w:val="00283E44"/>
    <w:rsid w:val="00283E65"/>
    <w:rsid w:val="00285870"/>
    <w:rsid w:val="00286793"/>
    <w:rsid w:val="00287ACB"/>
    <w:rsid w:val="00290510"/>
    <w:rsid w:val="00291450"/>
    <w:rsid w:val="00291A8B"/>
    <w:rsid w:val="00292787"/>
    <w:rsid w:val="00292EB8"/>
    <w:rsid w:val="00295776"/>
    <w:rsid w:val="00296EE0"/>
    <w:rsid w:val="002971C7"/>
    <w:rsid w:val="00297537"/>
    <w:rsid w:val="002A1474"/>
    <w:rsid w:val="002A2D8B"/>
    <w:rsid w:val="002A2E4B"/>
    <w:rsid w:val="002A304A"/>
    <w:rsid w:val="002A3951"/>
    <w:rsid w:val="002A3FAE"/>
    <w:rsid w:val="002A4D46"/>
    <w:rsid w:val="002A4D8E"/>
    <w:rsid w:val="002A5224"/>
    <w:rsid w:val="002B064C"/>
    <w:rsid w:val="002B2CD4"/>
    <w:rsid w:val="002B3065"/>
    <w:rsid w:val="002B4099"/>
    <w:rsid w:val="002B5446"/>
    <w:rsid w:val="002B56F6"/>
    <w:rsid w:val="002B5DC5"/>
    <w:rsid w:val="002B7947"/>
    <w:rsid w:val="002B7FE3"/>
    <w:rsid w:val="002C059D"/>
    <w:rsid w:val="002C0778"/>
    <w:rsid w:val="002C1161"/>
    <w:rsid w:val="002C22DA"/>
    <w:rsid w:val="002C56FF"/>
    <w:rsid w:val="002C5879"/>
    <w:rsid w:val="002C5BFA"/>
    <w:rsid w:val="002C5C62"/>
    <w:rsid w:val="002C6E3C"/>
    <w:rsid w:val="002D0842"/>
    <w:rsid w:val="002D117F"/>
    <w:rsid w:val="002D2356"/>
    <w:rsid w:val="002D2BD4"/>
    <w:rsid w:val="002D342A"/>
    <w:rsid w:val="002D40B5"/>
    <w:rsid w:val="002D5BB1"/>
    <w:rsid w:val="002D7B35"/>
    <w:rsid w:val="002E20B2"/>
    <w:rsid w:val="002E3EDD"/>
    <w:rsid w:val="002E52FB"/>
    <w:rsid w:val="002E5E2F"/>
    <w:rsid w:val="002E7BC8"/>
    <w:rsid w:val="002E7D07"/>
    <w:rsid w:val="002F1CB0"/>
    <w:rsid w:val="002F2D9B"/>
    <w:rsid w:val="002F306F"/>
    <w:rsid w:val="002F37B8"/>
    <w:rsid w:val="002F4B4E"/>
    <w:rsid w:val="002F57BF"/>
    <w:rsid w:val="002F6777"/>
    <w:rsid w:val="002F74C8"/>
    <w:rsid w:val="002F7622"/>
    <w:rsid w:val="002F7DF6"/>
    <w:rsid w:val="002F7F6F"/>
    <w:rsid w:val="00300881"/>
    <w:rsid w:val="00302748"/>
    <w:rsid w:val="00304294"/>
    <w:rsid w:val="003048CD"/>
    <w:rsid w:val="00304C97"/>
    <w:rsid w:val="00304D3E"/>
    <w:rsid w:val="003066EE"/>
    <w:rsid w:val="00307967"/>
    <w:rsid w:val="00307CA9"/>
    <w:rsid w:val="003103FD"/>
    <w:rsid w:val="00312967"/>
    <w:rsid w:val="00314AA7"/>
    <w:rsid w:val="00314D8C"/>
    <w:rsid w:val="00314E1D"/>
    <w:rsid w:val="00315FDF"/>
    <w:rsid w:val="00316C60"/>
    <w:rsid w:val="00317F33"/>
    <w:rsid w:val="00320759"/>
    <w:rsid w:val="0032183D"/>
    <w:rsid w:val="00321D31"/>
    <w:rsid w:val="00321F55"/>
    <w:rsid w:val="00322412"/>
    <w:rsid w:val="003231CA"/>
    <w:rsid w:val="003237D8"/>
    <w:rsid w:val="00323BF0"/>
    <w:rsid w:val="00325B85"/>
    <w:rsid w:val="00326B48"/>
    <w:rsid w:val="00326CC8"/>
    <w:rsid w:val="00327708"/>
    <w:rsid w:val="003301F1"/>
    <w:rsid w:val="00330F1E"/>
    <w:rsid w:val="0033136C"/>
    <w:rsid w:val="0033144E"/>
    <w:rsid w:val="00331601"/>
    <w:rsid w:val="0033298A"/>
    <w:rsid w:val="0033379A"/>
    <w:rsid w:val="00333B0C"/>
    <w:rsid w:val="003355BA"/>
    <w:rsid w:val="00337543"/>
    <w:rsid w:val="003403E9"/>
    <w:rsid w:val="00340EFF"/>
    <w:rsid w:val="00341082"/>
    <w:rsid w:val="00341340"/>
    <w:rsid w:val="00341437"/>
    <w:rsid w:val="0034408E"/>
    <w:rsid w:val="00345699"/>
    <w:rsid w:val="00346439"/>
    <w:rsid w:val="00346482"/>
    <w:rsid w:val="00346F72"/>
    <w:rsid w:val="00347407"/>
    <w:rsid w:val="00351014"/>
    <w:rsid w:val="0035105D"/>
    <w:rsid w:val="00351654"/>
    <w:rsid w:val="00353771"/>
    <w:rsid w:val="00354B6D"/>
    <w:rsid w:val="00356D79"/>
    <w:rsid w:val="00357835"/>
    <w:rsid w:val="00357BC4"/>
    <w:rsid w:val="00357E55"/>
    <w:rsid w:val="00361357"/>
    <w:rsid w:val="0036214C"/>
    <w:rsid w:val="003633C0"/>
    <w:rsid w:val="00364548"/>
    <w:rsid w:val="00370EE9"/>
    <w:rsid w:val="0037110E"/>
    <w:rsid w:val="003737E1"/>
    <w:rsid w:val="00373872"/>
    <w:rsid w:val="00375D1F"/>
    <w:rsid w:val="00375FD0"/>
    <w:rsid w:val="00376C41"/>
    <w:rsid w:val="00377582"/>
    <w:rsid w:val="00377F35"/>
    <w:rsid w:val="0038143D"/>
    <w:rsid w:val="0038478C"/>
    <w:rsid w:val="00384E55"/>
    <w:rsid w:val="00385DD6"/>
    <w:rsid w:val="003873E4"/>
    <w:rsid w:val="00387B61"/>
    <w:rsid w:val="003900F8"/>
    <w:rsid w:val="00391943"/>
    <w:rsid w:val="00393469"/>
    <w:rsid w:val="00393D96"/>
    <w:rsid w:val="00395003"/>
    <w:rsid w:val="003952B2"/>
    <w:rsid w:val="003977E0"/>
    <w:rsid w:val="003A0AD8"/>
    <w:rsid w:val="003A1936"/>
    <w:rsid w:val="003A30E3"/>
    <w:rsid w:val="003A3FD7"/>
    <w:rsid w:val="003A436C"/>
    <w:rsid w:val="003A52F5"/>
    <w:rsid w:val="003A6235"/>
    <w:rsid w:val="003B0600"/>
    <w:rsid w:val="003B1679"/>
    <w:rsid w:val="003B23BF"/>
    <w:rsid w:val="003B2B94"/>
    <w:rsid w:val="003B3AF9"/>
    <w:rsid w:val="003B4704"/>
    <w:rsid w:val="003B4718"/>
    <w:rsid w:val="003B4D4E"/>
    <w:rsid w:val="003B56F9"/>
    <w:rsid w:val="003C098B"/>
    <w:rsid w:val="003C0AB5"/>
    <w:rsid w:val="003C2371"/>
    <w:rsid w:val="003C2537"/>
    <w:rsid w:val="003C2C83"/>
    <w:rsid w:val="003C3406"/>
    <w:rsid w:val="003C3598"/>
    <w:rsid w:val="003C3B6C"/>
    <w:rsid w:val="003C3FCA"/>
    <w:rsid w:val="003C56AC"/>
    <w:rsid w:val="003C5720"/>
    <w:rsid w:val="003C5EC5"/>
    <w:rsid w:val="003C6766"/>
    <w:rsid w:val="003C7799"/>
    <w:rsid w:val="003D08E4"/>
    <w:rsid w:val="003D0A13"/>
    <w:rsid w:val="003D3FA0"/>
    <w:rsid w:val="003D4085"/>
    <w:rsid w:val="003D429E"/>
    <w:rsid w:val="003D495C"/>
    <w:rsid w:val="003D4ACB"/>
    <w:rsid w:val="003D4EDB"/>
    <w:rsid w:val="003D758B"/>
    <w:rsid w:val="003E0D6C"/>
    <w:rsid w:val="003E3232"/>
    <w:rsid w:val="003E4559"/>
    <w:rsid w:val="003E4B7E"/>
    <w:rsid w:val="003E62F0"/>
    <w:rsid w:val="003E6542"/>
    <w:rsid w:val="003E66C3"/>
    <w:rsid w:val="003E6781"/>
    <w:rsid w:val="003F010D"/>
    <w:rsid w:val="003F01D8"/>
    <w:rsid w:val="003F26D9"/>
    <w:rsid w:val="003F34FF"/>
    <w:rsid w:val="003F3B48"/>
    <w:rsid w:val="003F4FF4"/>
    <w:rsid w:val="003F7251"/>
    <w:rsid w:val="003F7BEA"/>
    <w:rsid w:val="0040051C"/>
    <w:rsid w:val="00400878"/>
    <w:rsid w:val="00400C9E"/>
    <w:rsid w:val="00401249"/>
    <w:rsid w:val="0040152B"/>
    <w:rsid w:val="0040174C"/>
    <w:rsid w:val="004019CF"/>
    <w:rsid w:val="00402336"/>
    <w:rsid w:val="00402BB3"/>
    <w:rsid w:val="004034F5"/>
    <w:rsid w:val="00403D82"/>
    <w:rsid w:val="00403F08"/>
    <w:rsid w:val="0040697C"/>
    <w:rsid w:val="004071B0"/>
    <w:rsid w:val="00407669"/>
    <w:rsid w:val="00410542"/>
    <w:rsid w:val="00411725"/>
    <w:rsid w:val="00411D0B"/>
    <w:rsid w:val="0041239D"/>
    <w:rsid w:val="00413D0D"/>
    <w:rsid w:val="00413D13"/>
    <w:rsid w:val="004155DE"/>
    <w:rsid w:val="00415A50"/>
    <w:rsid w:val="004169BA"/>
    <w:rsid w:val="00416A67"/>
    <w:rsid w:val="00421EBA"/>
    <w:rsid w:val="00424F6B"/>
    <w:rsid w:val="00425BD9"/>
    <w:rsid w:val="00427542"/>
    <w:rsid w:val="0042771F"/>
    <w:rsid w:val="00431A9E"/>
    <w:rsid w:val="00431B15"/>
    <w:rsid w:val="004331D7"/>
    <w:rsid w:val="004332FB"/>
    <w:rsid w:val="00433E79"/>
    <w:rsid w:val="004344F9"/>
    <w:rsid w:val="00435CB3"/>
    <w:rsid w:val="00437A02"/>
    <w:rsid w:val="00437D3A"/>
    <w:rsid w:val="00440B03"/>
    <w:rsid w:val="004417A4"/>
    <w:rsid w:val="00441FF8"/>
    <w:rsid w:val="004423A5"/>
    <w:rsid w:val="00442865"/>
    <w:rsid w:val="00442B1D"/>
    <w:rsid w:val="004445F8"/>
    <w:rsid w:val="00444EFB"/>
    <w:rsid w:val="00445072"/>
    <w:rsid w:val="00445697"/>
    <w:rsid w:val="00445B14"/>
    <w:rsid w:val="00446FD4"/>
    <w:rsid w:val="00450321"/>
    <w:rsid w:val="00450462"/>
    <w:rsid w:val="00450A4F"/>
    <w:rsid w:val="00451602"/>
    <w:rsid w:val="00451B15"/>
    <w:rsid w:val="0045213D"/>
    <w:rsid w:val="00452E03"/>
    <w:rsid w:val="00453A5D"/>
    <w:rsid w:val="00453B00"/>
    <w:rsid w:val="00453D7D"/>
    <w:rsid w:val="0045406F"/>
    <w:rsid w:val="004542AD"/>
    <w:rsid w:val="00455656"/>
    <w:rsid w:val="00462812"/>
    <w:rsid w:val="00463902"/>
    <w:rsid w:val="00463DE9"/>
    <w:rsid w:val="0046596C"/>
    <w:rsid w:val="0046640F"/>
    <w:rsid w:val="004666EC"/>
    <w:rsid w:val="00467D09"/>
    <w:rsid w:val="004716E6"/>
    <w:rsid w:val="00471CE3"/>
    <w:rsid w:val="004732B7"/>
    <w:rsid w:val="004736CE"/>
    <w:rsid w:val="00474A63"/>
    <w:rsid w:val="0047595A"/>
    <w:rsid w:val="00475AD6"/>
    <w:rsid w:val="0047726F"/>
    <w:rsid w:val="00477931"/>
    <w:rsid w:val="00480A20"/>
    <w:rsid w:val="00480FA3"/>
    <w:rsid w:val="0048111A"/>
    <w:rsid w:val="004820DC"/>
    <w:rsid w:val="00482DAC"/>
    <w:rsid w:val="004832B4"/>
    <w:rsid w:val="004839B4"/>
    <w:rsid w:val="00483BED"/>
    <w:rsid w:val="00485068"/>
    <w:rsid w:val="00485440"/>
    <w:rsid w:val="00485910"/>
    <w:rsid w:val="0048746D"/>
    <w:rsid w:val="004900C6"/>
    <w:rsid w:val="00491B62"/>
    <w:rsid w:val="00492DD4"/>
    <w:rsid w:val="00493013"/>
    <w:rsid w:val="00494399"/>
    <w:rsid w:val="00494AFD"/>
    <w:rsid w:val="00496B1C"/>
    <w:rsid w:val="00496B3F"/>
    <w:rsid w:val="00496F3E"/>
    <w:rsid w:val="004A00EB"/>
    <w:rsid w:val="004A15FB"/>
    <w:rsid w:val="004A1978"/>
    <w:rsid w:val="004A3F4D"/>
    <w:rsid w:val="004A5997"/>
    <w:rsid w:val="004A5D40"/>
    <w:rsid w:val="004A5E89"/>
    <w:rsid w:val="004A5F4F"/>
    <w:rsid w:val="004A653E"/>
    <w:rsid w:val="004A7085"/>
    <w:rsid w:val="004A750B"/>
    <w:rsid w:val="004A7843"/>
    <w:rsid w:val="004B025F"/>
    <w:rsid w:val="004B15BA"/>
    <w:rsid w:val="004B1B53"/>
    <w:rsid w:val="004B2143"/>
    <w:rsid w:val="004B2C29"/>
    <w:rsid w:val="004B33B7"/>
    <w:rsid w:val="004B3578"/>
    <w:rsid w:val="004B402F"/>
    <w:rsid w:val="004B510A"/>
    <w:rsid w:val="004B58E0"/>
    <w:rsid w:val="004B66FC"/>
    <w:rsid w:val="004B7613"/>
    <w:rsid w:val="004B7F39"/>
    <w:rsid w:val="004C1181"/>
    <w:rsid w:val="004C2690"/>
    <w:rsid w:val="004C292E"/>
    <w:rsid w:val="004C35F7"/>
    <w:rsid w:val="004C3876"/>
    <w:rsid w:val="004C40D7"/>
    <w:rsid w:val="004C482D"/>
    <w:rsid w:val="004C4CE5"/>
    <w:rsid w:val="004C597C"/>
    <w:rsid w:val="004C615E"/>
    <w:rsid w:val="004C6C6C"/>
    <w:rsid w:val="004C6F45"/>
    <w:rsid w:val="004D170C"/>
    <w:rsid w:val="004D2CC6"/>
    <w:rsid w:val="004D4A33"/>
    <w:rsid w:val="004D7157"/>
    <w:rsid w:val="004D7372"/>
    <w:rsid w:val="004E06DB"/>
    <w:rsid w:val="004E1997"/>
    <w:rsid w:val="004E2878"/>
    <w:rsid w:val="004E2B5E"/>
    <w:rsid w:val="004E2E1F"/>
    <w:rsid w:val="004E369B"/>
    <w:rsid w:val="004E3EFD"/>
    <w:rsid w:val="004E5728"/>
    <w:rsid w:val="004E5A7E"/>
    <w:rsid w:val="004E76A3"/>
    <w:rsid w:val="004F02ED"/>
    <w:rsid w:val="004F0B2A"/>
    <w:rsid w:val="004F0BA5"/>
    <w:rsid w:val="004F1217"/>
    <w:rsid w:val="004F15D1"/>
    <w:rsid w:val="004F15FD"/>
    <w:rsid w:val="004F1ACC"/>
    <w:rsid w:val="004F3659"/>
    <w:rsid w:val="004F4AA7"/>
    <w:rsid w:val="004F4BDA"/>
    <w:rsid w:val="004F5553"/>
    <w:rsid w:val="004F6F09"/>
    <w:rsid w:val="004F6F7A"/>
    <w:rsid w:val="00500CB1"/>
    <w:rsid w:val="00500E01"/>
    <w:rsid w:val="00501664"/>
    <w:rsid w:val="00501B12"/>
    <w:rsid w:val="00501B7B"/>
    <w:rsid w:val="0050351A"/>
    <w:rsid w:val="00504065"/>
    <w:rsid w:val="00504B6A"/>
    <w:rsid w:val="005065A2"/>
    <w:rsid w:val="00506D37"/>
    <w:rsid w:val="00506EC2"/>
    <w:rsid w:val="00506EC6"/>
    <w:rsid w:val="005071A1"/>
    <w:rsid w:val="00507832"/>
    <w:rsid w:val="00511046"/>
    <w:rsid w:val="005125B9"/>
    <w:rsid w:val="00512B1A"/>
    <w:rsid w:val="005137FC"/>
    <w:rsid w:val="00513BEA"/>
    <w:rsid w:val="0051494C"/>
    <w:rsid w:val="00515BBB"/>
    <w:rsid w:val="00516185"/>
    <w:rsid w:val="0051644B"/>
    <w:rsid w:val="00516925"/>
    <w:rsid w:val="00516D96"/>
    <w:rsid w:val="005175A0"/>
    <w:rsid w:val="00517CC6"/>
    <w:rsid w:val="00520897"/>
    <w:rsid w:val="00521617"/>
    <w:rsid w:val="00523FD0"/>
    <w:rsid w:val="00524A7D"/>
    <w:rsid w:val="00525903"/>
    <w:rsid w:val="00526CE9"/>
    <w:rsid w:val="00526FC2"/>
    <w:rsid w:val="00530FAE"/>
    <w:rsid w:val="00531D19"/>
    <w:rsid w:val="005331B4"/>
    <w:rsid w:val="005347F6"/>
    <w:rsid w:val="005360C2"/>
    <w:rsid w:val="00536CED"/>
    <w:rsid w:val="00537417"/>
    <w:rsid w:val="00540C8B"/>
    <w:rsid w:val="005410A5"/>
    <w:rsid w:val="00542F9D"/>
    <w:rsid w:val="0054351E"/>
    <w:rsid w:val="005436AF"/>
    <w:rsid w:val="0054496A"/>
    <w:rsid w:val="00545385"/>
    <w:rsid w:val="00550A41"/>
    <w:rsid w:val="005531B6"/>
    <w:rsid w:val="00555E65"/>
    <w:rsid w:val="00557770"/>
    <w:rsid w:val="00557B62"/>
    <w:rsid w:val="00560076"/>
    <w:rsid w:val="0056011C"/>
    <w:rsid w:val="005613C6"/>
    <w:rsid w:val="00562223"/>
    <w:rsid w:val="005626CB"/>
    <w:rsid w:val="005628ED"/>
    <w:rsid w:val="0056352D"/>
    <w:rsid w:val="00565257"/>
    <w:rsid w:val="00566004"/>
    <w:rsid w:val="00566C7E"/>
    <w:rsid w:val="00567327"/>
    <w:rsid w:val="00567C88"/>
    <w:rsid w:val="0057332A"/>
    <w:rsid w:val="0057390F"/>
    <w:rsid w:val="005742C5"/>
    <w:rsid w:val="00574AE1"/>
    <w:rsid w:val="005750F0"/>
    <w:rsid w:val="00580675"/>
    <w:rsid w:val="00581BC1"/>
    <w:rsid w:val="00585481"/>
    <w:rsid w:val="00585A48"/>
    <w:rsid w:val="005906C6"/>
    <w:rsid w:val="00591D60"/>
    <w:rsid w:val="00591EAD"/>
    <w:rsid w:val="005922CC"/>
    <w:rsid w:val="005924AD"/>
    <w:rsid w:val="00594825"/>
    <w:rsid w:val="00594F84"/>
    <w:rsid w:val="00596244"/>
    <w:rsid w:val="005964C7"/>
    <w:rsid w:val="005A1AE5"/>
    <w:rsid w:val="005A30F8"/>
    <w:rsid w:val="005A34D4"/>
    <w:rsid w:val="005A3A35"/>
    <w:rsid w:val="005A3B38"/>
    <w:rsid w:val="005A4CCF"/>
    <w:rsid w:val="005A6CA7"/>
    <w:rsid w:val="005A6F2C"/>
    <w:rsid w:val="005A7BED"/>
    <w:rsid w:val="005B09E6"/>
    <w:rsid w:val="005B240F"/>
    <w:rsid w:val="005B27A3"/>
    <w:rsid w:val="005B2F30"/>
    <w:rsid w:val="005B3DE9"/>
    <w:rsid w:val="005B42F2"/>
    <w:rsid w:val="005B5644"/>
    <w:rsid w:val="005B6DA1"/>
    <w:rsid w:val="005B6F20"/>
    <w:rsid w:val="005C16F2"/>
    <w:rsid w:val="005C2CD1"/>
    <w:rsid w:val="005C3B71"/>
    <w:rsid w:val="005C4A25"/>
    <w:rsid w:val="005C56B5"/>
    <w:rsid w:val="005C694B"/>
    <w:rsid w:val="005C6DA5"/>
    <w:rsid w:val="005C7457"/>
    <w:rsid w:val="005D0FF2"/>
    <w:rsid w:val="005D1B55"/>
    <w:rsid w:val="005D25E9"/>
    <w:rsid w:val="005D2C6B"/>
    <w:rsid w:val="005D30B2"/>
    <w:rsid w:val="005D3CBA"/>
    <w:rsid w:val="005D445E"/>
    <w:rsid w:val="005D4BEC"/>
    <w:rsid w:val="005D56C3"/>
    <w:rsid w:val="005D5F53"/>
    <w:rsid w:val="005D78DD"/>
    <w:rsid w:val="005D7D19"/>
    <w:rsid w:val="005D7F64"/>
    <w:rsid w:val="005E006D"/>
    <w:rsid w:val="005E0250"/>
    <w:rsid w:val="005E0323"/>
    <w:rsid w:val="005E0468"/>
    <w:rsid w:val="005E095C"/>
    <w:rsid w:val="005E0CE9"/>
    <w:rsid w:val="005E0DFA"/>
    <w:rsid w:val="005E251D"/>
    <w:rsid w:val="005E27EA"/>
    <w:rsid w:val="005E37B9"/>
    <w:rsid w:val="005E3DE0"/>
    <w:rsid w:val="005E3FB4"/>
    <w:rsid w:val="005E4324"/>
    <w:rsid w:val="005E6A7B"/>
    <w:rsid w:val="005F0A05"/>
    <w:rsid w:val="005F3D85"/>
    <w:rsid w:val="005F4127"/>
    <w:rsid w:val="005F4A56"/>
    <w:rsid w:val="005F51D2"/>
    <w:rsid w:val="00600297"/>
    <w:rsid w:val="00600B63"/>
    <w:rsid w:val="00601780"/>
    <w:rsid w:val="00601D37"/>
    <w:rsid w:val="0060315A"/>
    <w:rsid w:val="00604B0C"/>
    <w:rsid w:val="006055AC"/>
    <w:rsid w:val="00607E05"/>
    <w:rsid w:val="00611D87"/>
    <w:rsid w:val="006127C9"/>
    <w:rsid w:val="00612EB3"/>
    <w:rsid w:val="00613288"/>
    <w:rsid w:val="006137E3"/>
    <w:rsid w:val="006161FB"/>
    <w:rsid w:val="0061702A"/>
    <w:rsid w:val="006170A8"/>
    <w:rsid w:val="00620729"/>
    <w:rsid w:val="00620DEA"/>
    <w:rsid w:val="00620FBF"/>
    <w:rsid w:val="0062114C"/>
    <w:rsid w:val="00621472"/>
    <w:rsid w:val="00621850"/>
    <w:rsid w:val="00621C3D"/>
    <w:rsid w:val="00621D7A"/>
    <w:rsid w:val="00622229"/>
    <w:rsid w:val="006239A8"/>
    <w:rsid w:val="00623C83"/>
    <w:rsid w:val="00624036"/>
    <w:rsid w:val="006276B0"/>
    <w:rsid w:val="00630012"/>
    <w:rsid w:val="006305B7"/>
    <w:rsid w:val="006344FA"/>
    <w:rsid w:val="00634CC2"/>
    <w:rsid w:val="0063699D"/>
    <w:rsid w:val="00636C21"/>
    <w:rsid w:val="00636C9C"/>
    <w:rsid w:val="00637374"/>
    <w:rsid w:val="00640839"/>
    <w:rsid w:val="00640A61"/>
    <w:rsid w:val="00641688"/>
    <w:rsid w:val="00643191"/>
    <w:rsid w:val="00643CC3"/>
    <w:rsid w:val="00645BB8"/>
    <w:rsid w:val="00645D81"/>
    <w:rsid w:val="006466B1"/>
    <w:rsid w:val="00646E6C"/>
    <w:rsid w:val="0064758B"/>
    <w:rsid w:val="006477CC"/>
    <w:rsid w:val="006478E9"/>
    <w:rsid w:val="00647944"/>
    <w:rsid w:val="00652383"/>
    <w:rsid w:val="00653655"/>
    <w:rsid w:val="00653AE6"/>
    <w:rsid w:val="00653B6C"/>
    <w:rsid w:val="006541D9"/>
    <w:rsid w:val="006544FC"/>
    <w:rsid w:val="00654E4C"/>
    <w:rsid w:val="00654FF9"/>
    <w:rsid w:val="0065570E"/>
    <w:rsid w:val="00657C6C"/>
    <w:rsid w:val="00660B7D"/>
    <w:rsid w:val="00660C2A"/>
    <w:rsid w:val="00660DE7"/>
    <w:rsid w:val="00661FEA"/>
    <w:rsid w:val="0066465E"/>
    <w:rsid w:val="00664AE1"/>
    <w:rsid w:val="00664C58"/>
    <w:rsid w:val="00666459"/>
    <w:rsid w:val="006671B3"/>
    <w:rsid w:val="0066728D"/>
    <w:rsid w:val="006676FA"/>
    <w:rsid w:val="00670B54"/>
    <w:rsid w:val="00672E65"/>
    <w:rsid w:val="00673DEE"/>
    <w:rsid w:val="006745BF"/>
    <w:rsid w:val="00675294"/>
    <w:rsid w:val="006754D1"/>
    <w:rsid w:val="00675D27"/>
    <w:rsid w:val="00676164"/>
    <w:rsid w:val="006773CF"/>
    <w:rsid w:val="00677DDA"/>
    <w:rsid w:val="00681329"/>
    <w:rsid w:val="00683040"/>
    <w:rsid w:val="00686CAB"/>
    <w:rsid w:val="00687871"/>
    <w:rsid w:val="006904A5"/>
    <w:rsid w:val="0069131D"/>
    <w:rsid w:val="006916EE"/>
    <w:rsid w:val="006916F0"/>
    <w:rsid w:val="00692915"/>
    <w:rsid w:val="006930A6"/>
    <w:rsid w:val="00693255"/>
    <w:rsid w:val="0069374C"/>
    <w:rsid w:val="0069432C"/>
    <w:rsid w:val="0069521F"/>
    <w:rsid w:val="0069566E"/>
    <w:rsid w:val="006964CC"/>
    <w:rsid w:val="00696C60"/>
    <w:rsid w:val="00696CC1"/>
    <w:rsid w:val="00697D5F"/>
    <w:rsid w:val="00697FA6"/>
    <w:rsid w:val="006A03A4"/>
    <w:rsid w:val="006A0C37"/>
    <w:rsid w:val="006A150A"/>
    <w:rsid w:val="006A3FC7"/>
    <w:rsid w:val="006A4E8E"/>
    <w:rsid w:val="006A4EDD"/>
    <w:rsid w:val="006A7692"/>
    <w:rsid w:val="006B0127"/>
    <w:rsid w:val="006B0536"/>
    <w:rsid w:val="006B1C71"/>
    <w:rsid w:val="006B2192"/>
    <w:rsid w:val="006B2E35"/>
    <w:rsid w:val="006B31DC"/>
    <w:rsid w:val="006B3296"/>
    <w:rsid w:val="006B353D"/>
    <w:rsid w:val="006B7BF9"/>
    <w:rsid w:val="006B7C7B"/>
    <w:rsid w:val="006C054B"/>
    <w:rsid w:val="006C0D03"/>
    <w:rsid w:val="006C1240"/>
    <w:rsid w:val="006C20F8"/>
    <w:rsid w:val="006C275A"/>
    <w:rsid w:val="006C40A2"/>
    <w:rsid w:val="006C467E"/>
    <w:rsid w:val="006C5528"/>
    <w:rsid w:val="006C5CD5"/>
    <w:rsid w:val="006C5D48"/>
    <w:rsid w:val="006D1329"/>
    <w:rsid w:val="006D2102"/>
    <w:rsid w:val="006D2288"/>
    <w:rsid w:val="006D277D"/>
    <w:rsid w:val="006D3233"/>
    <w:rsid w:val="006D42AD"/>
    <w:rsid w:val="006D4B56"/>
    <w:rsid w:val="006D77F5"/>
    <w:rsid w:val="006E1DEF"/>
    <w:rsid w:val="006E1E1C"/>
    <w:rsid w:val="006E34E0"/>
    <w:rsid w:val="006E3724"/>
    <w:rsid w:val="006E4200"/>
    <w:rsid w:val="006E57D7"/>
    <w:rsid w:val="006E5EC5"/>
    <w:rsid w:val="006E62CC"/>
    <w:rsid w:val="006F01CB"/>
    <w:rsid w:val="006F1DDF"/>
    <w:rsid w:val="006F2FCF"/>
    <w:rsid w:val="006F3BFB"/>
    <w:rsid w:val="006F3C83"/>
    <w:rsid w:val="006F3D08"/>
    <w:rsid w:val="006F508D"/>
    <w:rsid w:val="006F512E"/>
    <w:rsid w:val="006F7B3D"/>
    <w:rsid w:val="00700548"/>
    <w:rsid w:val="00700B9F"/>
    <w:rsid w:val="007048BB"/>
    <w:rsid w:val="00705B2F"/>
    <w:rsid w:val="00706D3D"/>
    <w:rsid w:val="00706D64"/>
    <w:rsid w:val="007079EA"/>
    <w:rsid w:val="00707D8A"/>
    <w:rsid w:val="00707F52"/>
    <w:rsid w:val="00711154"/>
    <w:rsid w:val="00712473"/>
    <w:rsid w:val="00713E7E"/>
    <w:rsid w:val="00716A18"/>
    <w:rsid w:val="00717032"/>
    <w:rsid w:val="007176E6"/>
    <w:rsid w:val="0072028E"/>
    <w:rsid w:val="007207B2"/>
    <w:rsid w:val="007208C9"/>
    <w:rsid w:val="00720BD6"/>
    <w:rsid w:val="00720CD6"/>
    <w:rsid w:val="007219AB"/>
    <w:rsid w:val="00721EF5"/>
    <w:rsid w:val="007226E8"/>
    <w:rsid w:val="00723B06"/>
    <w:rsid w:val="00723BE3"/>
    <w:rsid w:val="00725E31"/>
    <w:rsid w:val="00725F73"/>
    <w:rsid w:val="00726624"/>
    <w:rsid w:val="00730162"/>
    <w:rsid w:val="00730A77"/>
    <w:rsid w:val="00730B05"/>
    <w:rsid w:val="00733302"/>
    <w:rsid w:val="00733A95"/>
    <w:rsid w:val="00734BC1"/>
    <w:rsid w:val="00735A02"/>
    <w:rsid w:val="00735B2F"/>
    <w:rsid w:val="00735BE6"/>
    <w:rsid w:val="00735F34"/>
    <w:rsid w:val="0073784C"/>
    <w:rsid w:val="00737E54"/>
    <w:rsid w:val="00740339"/>
    <w:rsid w:val="00741CF9"/>
    <w:rsid w:val="00744BB1"/>
    <w:rsid w:val="00745328"/>
    <w:rsid w:val="0074558E"/>
    <w:rsid w:val="00745CE2"/>
    <w:rsid w:val="007463A0"/>
    <w:rsid w:val="00747204"/>
    <w:rsid w:val="0075056D"/>
    <w:rsid w:val="00752B75"/>
    <w:rsid w:val="00753519"/>
    <w:rsid w:val="0075393D"/>
    <w:rsid w:val="00755E8A"/>
    <w:rsid w:val="007601B4"/>
    <w:rsid w:val="00760282"/>
    <w:rsid w:val="0076089A"/>
    <w:rsid w:val="00762444"/>
    <w:rsid w:val="00764973"/>
    <w:rsid w:val="007649BD"/>
    <w:rsid w:val="00766656"/>
    <w:rsid w:val="007671DB"/>
    <w:rsid w:val="00767908"/>
    <w:rsid w:val="0076796A"/>
    <w:rsid w:val="00767E86"/>
    <w:rsid w:val="00770927"/>
    <w:rsid w:val="00771188"/>
    <w:rsid w:val="007731BC"/>
    <w:rsid w:val="00776B3B"/>
    <w:rsid w:val="00776D44"/>
    <w:rsid w:val="007801D8"/>
    <w:rsid w:val="0078036C"/>
    <w:rsid w:val="00780BAC"/>
    <w:rsid w:val="00780BEE"/>
    <w:rsid w:val="00782185"/>
    <w:rsid w:val="00782896"/>
    <w:rsid w:val="00787613"/>
    <w:rsid w:val="0078799B"/>
    <w:rsid w:val="007909C9"/>
    <w:rsid w:val="00791D63"/>
    <w:rsid w:val="007922AE"/>
    <w:rsid w:val="00792C4F"/>
    <w:rsid w:val="007957EA"/>
    <w:rsid w:val="007960BB"/>
    <w:rsid w:val="00796624"/>
    <w:rsid w:val="00797BA2"/>
    <w:rsid w:val="007A021C"/>
    <w:rsid w:val="007A0D8F"/>
    <w:rsid w:val="007A157E"/>
    <w:rsid w:val="007A3812"/>
    <w:rsid w:val="007A4A7D"/>
    <w:rsid w:val="007A7904"/>
    <w:rsid w:val="007B02CC"/>
    <w:rsid w:val="007B12FC"/>
    <w:rsid w:val="007B18E7"/>
    <w:rsid w:val="007B28FF"/>
    <w:rsid w:val="007B31DF"/>
    <w:rsid w:val="007B5828"/>
    <w:rsid w:val="007B5CA2"/>
    <w:rsid w:val="007B6081"/>
    <w:rsid w:val="007B68F3"/>
    <w:rsid w:val="007B6F41"/>
    <w:rsid w:val="007C023F"/>
    <w:rsid w:val="007C03FB"/>
    <w:rsid w:val="007C260F"/>
    <w:rsid w:val="007C32BB"/>
    <w:rsid w:val="007C748A"/>
    <w:rsid w:val="007C7E68"/>
    <w:rsid w:val="007D0C3B"/>
    <w:rsid w:val="007D3175"/>
    <w:rsid w:val="007D317C"/>
    <w:rsid w:val="007D34CF"/>
    <w:rsid w:val="007D53DE"/>
    <w:rsid w:val="007D54C6"/>
    <w:rsid w:val="007D554D"/>
    <w:rsid w:val="007D5E0C"/>
    <w:rsid w:val="007D60F6"/>
    <w:rsid w:val="007D7250"/>
    <w:rsid w:val="007D7F5F"/>
    <w:rsid w:val="007E01FA"/>
    <w:rsid w:val="007E13F5"/>
    <w:rsid w:val="007E661C"/>
    <w:rsid w:val="007E6B15"/>
    <w:rsid w:val="007E6BC6"/>
    <w:rsid w:val="007F01D2"/>
    <w:rsid w:val="007F0C58"/>
    <w:rsid w:val="007F104F"/>
    <w:rsid w:val="007F2587"/>
    <w:rsid w:val="007F2AAD"/>
    <w:rsid w:val="007F360C"/>
    <w:rsid w:val="007F42F2"/>
    <w:rsid w:val="007F5276"/>
    <w:rsid w:val="007F57B5"/>
    <w:rsid w:val="007F6BD7"/>
    <w:rsid w:val="007F7DF0"/>
    <w:rsid w:val="00800AC5"/>
    <w:rsid w:val="008017E3"/>
    <w:rsid w:val="00801B14"/>
    <w:rsid w:val="00801E3D"/>
    <w:rsid w:val="008023DE"/>
    <w:rsid w:val="008029EC"/>
    <w:rsid w:val="00803D0A"/>
    <w:rsid w:val="008050FB"/>
    <w:rsid w:val="00805AE3"/>
    <w:rsid w:val="00806AF6"/>
    <w:rsid w:val="0080718E"/>
    <w:rsid w:val="0080759B"/>
    <w:rsid w:val="00807747"/>
    <w:rsid w:val="0081021F"/>
    <w:rsid w:val="00811BCE"/>
    <w:rsid w:val="008152F9"/>
    <w:rsid w:val="00817C90"/>
    <w:rsid w:val="00820821"/>
    <w:rsid w:val="008235FD"/>
    <w:rsid w:val="0082372E"/>
    <w:rsid w:val="00825862"/>
    <w:rsid w:val="00825981"/>
    <w:rsid w:val="00827B76"/>
    <w:rsid w:val="0083013F"/>
    <w:rsid w:val="00832166"/>
    <w:rsid w:val="00834D69"/>
    <w:rsid w:val="00835B3D"/>
    <w:rsid w:val="00836DF6"/>
    <w:rsid w:val="00841BA5"/>
    <w:rsid w:val="00842874"/>
    <w:rsid w:val="00844B02"/>
    <w:rsid w:val="00845E0C"/>
    <w:rsid w:val="00846987"/>
    <w:rsid w:val="008471CF"/>
    <w:rsid w:val="00847B88"/>
    <w:rsid w:val="008512D9"/>
    <w:rsid w:val="00851999"/>
    <w:rsid w:val="00851ABB"/>
    <w:rsid w:val="0085654B"/>
    <w:rsid w:val="008615F9"/>
    <w:rsid w:val="0086200A"/>
    <w:rsid w:val="0086378D"/>
    <w:rsid w:val="00863CCE"/>
    <w:rsid w:val="00864884"/>
    <w:rsid w:val="008652BB"/>
    <w:rsid w:val="00865D69"/>
    <w:rsid w:val="0086660C"/>
    <w:rsid w:val="008678DC"/>
    <w:rsid w:val="00867CD1"/>
    <w:rsid w:val="00867D5E"/>
    <w:rsid w:val="008718B7"/>
    <w:rsid w:val="00871E98"/>
    <w:rsid w:val="00872119"/>
    <w:rsid w:val="008731F2"/>
    <w:rsid w:val="00874323"/>
    <w:rsid w:val="008748CB"/>
    <w:rsid w:val="0087764E"/>
    <w:rsid w:val="00877AE0"/>
    <w:rsid w:val="00880488"/>
    <w:rsid w:val="00883153"/>
    <w:rsid w:val="0088440F"/>
    <w:rsid w:val="00885420"/>
    <w:rsid w:val="00885D2E"/>
    <w:rsid w:val="008873D9"/>
    <w:rsid w:val="008875B5"/>
    <w:rsid w:val="008910A1"/>
    <w:rsid w:val="00891D21"/>
    <w:rsid w:val="008922A6"/>
    <w:rsid w:val="00892B61"/>
    <w:rsid w:val="00893C58"/>
    <w:rsid w:val="00894372"/>
    <w:rsid w:val="00894A6D"/>
    <w:rsid w:val="0089568D"/>
    <w:rsid w:val="008956E7"/>
    <w:rsid w:val="00897207"/>
    <w:rsid w:val="008A023D"/>
    <w:rsid w:val="008A1188"/>
    <w:rsid w:val="008A3040"/>
    <w:rsid w:val="008A30E9"/>
    <w:rsid w:val="008A5220"/>
    <w:rsid w:val="008A748E"/>
    <w:rsid w:val="008A7F3B"/>
    <w:rsid w:val="008B0A28"/>
    <w:rsid w:val="008B0E93"/>
    <w:rsid w:val="008B1C4B"/>
    <w:rsid w:val="008B2FA6"/>
    <w:rsid w:val="008B344C"/>
    <w:rsid w:val="008B369A"/>
    <w:rsid w:val="008B3753"/>
    <w:rsid w:val="008B4CAE"/>
    <w:rsid w:val="008B68EF"/>
    <w:rsid w:val="008B6EE5"/>
    <w:rsid w:val="008C0B10"/>
    <w:rsid w:val="008C1545"/>
    <w:rsid w:val="008C1A6A"/>
    <w:rsid w:val="008C2D43"/>
    <w:rsid w:val="008C3454"/>
    <w:rsid w:val="008C5C72"/>
    <w:rsid w:val="008C6270"/>
    <w:rsid w:val="008C6B87"/>
    <w:rsid w:val="008D0153"/>
    <w:rsid w:val="008D1241"/>
    <w:rsid w:val="008D1D60"/>
    <w:rsid w:val="008D2F1F"/>
    <w:rsid w:val="008D310F"/>
    <w:rsid w:val="008D32E7"/>
    <w:rsid w:val="008D423A"/>
    <w:rsid w:val="008D4241"/>
    <w:rsid w:val="008D4625"/>
    <w:rsid w:val="008D471E"/>
    <w:rsid w:val="008D4CAF"/>
    <w:rsid w:val="008D6F18"/>
    <w:rsid w:val="008D72F9"/>
    <w:rsid w:val="008E0BEA"/>
    <w:rsid w:val="008E0DC3"/>
    <w:rsid w:val="008E121C"/>
    <w:rsid w:val="008E36C2"/>
    <w:rsid w:val="008E3E07"/>
    <w:rsid w:val="008E4D15"/>
    <w:rsid w:val="008E4F0D"/>
    <w:rsid w:val="008E53D3"/>
    <w:rsid w:val="008E5626"/>
    <w:rsid w:val="008E658A"/>
    <w:rsid w:val="008E6D33"/>
    <w:rsid w:val="008E6FD4"/>
    <w:rsid w:val="008E7C5C"/>
    <w:rsid w:val="008F08C6"/>
    <w:rsid w:val="008F2396"/>
    <w:rsid w:val="008F287F"/>
    <w:rsid w:val="008F28A4"/>
    <w:rsid w:val="008F2DFA"/>
    <w:rsid w:val="008F34C5"/>
    <w:rsid w:val="008F3DF4"/>
    <w:rsid w:val="008F4ACD"/>
    <w:rsid w:val="008F774A"/>
    <w:rsid w:val="008F7E3F"/>
    <w:rsid w:val="0090084F"/>
    <w:rsid w:val="0090136C"/>
    <w:rsid w:val="0090342B"/>
    <w:rsid w:val="00905B8F"/>
    <w:rsid w:val="00905D22"/>
    <w:rsid w:val="0090669B"/>
    <w:rsid w:val="009067BF"/>
    <w:rsid w:val="00907846"/>
    <w:rsid w:val="00907920"/>
    <w:rsid w:val="00907B2F"/>
    <w:rsid w:val="00910A08"/>
    <w:rsid w:val="00910F83"/>
    <w:rsid w:val="009110C4"/>
    <w:rsid w:val="009115DC"/>
    <w:rsid w:val="00912CD6"/>
    <w:rsid w:val="009130A8"/>
    <w:rsid w:val="00913ED1"/>
    <w:rsid w:val="009141CE"/>
    <w:rsid w:val="00915CA7"/>
    <w:rsid w:val="00917302"/>
    <w:rsid w:val="00917331"/>
    <w:rsid w:val="009200CF"/>
    <w:rsid w:val="009204D0"/>
    <w:rsid w:val="0092134B"/>
    <w:rsid w:val="00923E2E"/>
    <w:rsid w:val="00923FB0"/>
    <w:rsid w:val="0092473D"/>
    <w:rsid w:val="00924B37"/>
    <w:rsid w:val="009250D0"/>
    <w:rsid w:val="00927702"/>
    <w:rsid w:val="00930181"/>
    <w:rsid w:val="009304D0"/>
    <w:rsid w:val="00930DBA"/>
    <w:rsid w:val="009310A1"/>
    <w:rsid w:val="00934F07"/>
    <w:rsid w:val="00936130"/>
    <w:rsid w:val="00936176"/>
    <w:rsid w:val="00936E23"/>
    <w:rsid w:val="00940A32"/>
    <w:rsid w:val="0094161B"/>
    <w:rsid w:val="00941F36"/>
    <w:rsid w:val="009432EE"/>
    <w:rsid w:val="00943BFD"/>
    <w:rsid w:val="009446E0"/>
    <w:rsid w:val="0094523A"/>
    <w:rsid w:val="00945D18"/>
    <w:rsid w:val="00946F2F"/>
    <w:rsid w:val="009477AA"/>
    <w:rsid w:val="00950028"/>
    <w:rsid w:val="0095069D"/>
    <w:rsid w:val="009508F3"/>
    <w:rsid w:val="00950E86"/>
    <w:rsid w:val="00950F92"/>
    <w:rsid w:val="0095298F"/>
    <w:rsid w:val="00953532"/>
    <w:rsid w:val="00953E07"/>
    <w:rsid w:val="00953FC7"/>
    <w:rsid w:val="00953FE2"/>
    <w:rsid w:val="0095409C"/>
    <w:rsid w:val="00961618"/>
    <w:rsid w:val="0096272E"/>
    <w:rsid w:val="00963F2A"/>
    <w:rsid w:val="009651CA"/>
    <w:rsid w:val="0097150B"/>
    <w:rsid w:val="0097160F"/>
    <w:rsid w:val="00972BD5"/>
    <w:rsid w:val="0097407A"/>
    <w:rsid w:val="00974259"/>
    <w:rsid w:val="00974814"/>
    <w:rsid w:val="009753F0"/>
    <w:rsid w:val="009764B7"/>
    <w:rsid w:val="00976E84"/>
    <w:rsid w:val="0097750A"/>
    <w:rsid w:val="009777B9"/>
    <w:rsid w:val="0097787B"/>
    <w:rsid w:val="00980528"/>
    <w:rsid w:val="00981C1C"/>
    <w:rsid w:val="00982AE7"/>
    <w:rsid w:val="00983342"/>
    <w:rsid w:val="0098376A"/>
    <w:rsid w:val="00983E6A"/>
    <w:rsid w:val="00983F77"/>
    <w:rsid w:val="009858C3"/>
    <w:rsid w:val="00985A90"/>
    <w:rsid w:val="00985AC4"/>
    <w:rsid w:val="009868A5"/>
    <w:rsid w:val="00986B93"/>
    <w:rsid w:val="00990257"/>
    <w:rsid w:val="00990509"/>
    <w:rsid w:val="00990516"/>
    <w:rsid w:val="009905D5"/>
    <w:rsid w:val="009913A5"/>
    <w:rsid w:val="00992937"/>
    <w:rsid w:val="009934EC"/>
    <w:rsid w:val="00994231"/>
    <w:rsid w:val="00994798"/>
    <w:rsid w:val="00994839"/>
    <w:rsid w:val="0099595D"/>
    <w:rsid w:val="00995A51"/>
    <w:rsid w:val="00995ACA"/>
    <w:rsid w:val="00995BD4"/>
    <w:rsid w:val="00995F17"/>
    <w:rsid w:val="009970E3"/>
    <w:rsid w:val="00997E8F"/>
    <w:rsid w:val="009A174F"/>
    <w:rsid w:val="009A3F1B"/>
    <w:rsid w:val="009A58AC"/>
    <w:rsid w:val="009A58FB"/>
    <w:rsid w:val="009A7325"/>
    <w:rsid w:val="009B1C07"/>
    <w:rsid w:val="009B1F17"/>
    <w:rsid w:val="009B2FCD"/>
    <w:rsid w:val="009B342E"/>
    <w:rsid w:val="009B4293"/>
    <w:rsid w:val="009B44D6"/>
    <w:rsid w:val="009B47CC"/>
    <w:rsid w:val="009B4D3A"/>
    <w:rsid w:val="009B5A26"/>
    <w:rsid w:val="009B5DAC"/>
    <w:rsid w:val="009B61BC"/>
    <w:rsid w:val="009B65E1"/>
    <w:rsid w:val="009B726B"/>
    <w:rsid w:val="009B765D"/>
    <w:rsid w:val="009C0141"/>
    <w:rsid w:val="009C02B5"/>
    <w:rsid w:val="009C10F4"/>
    <w:rsid w:val="009C14E7"/>
    <w:rsid w:val="009C1584"/>
    <w:rsid w:val="009C18CD"/>
    <w:rsid w:val="009C208E"/>
    <w:rsid w:val="009C26E6"/>
    <w:rsid w:val="009C2F71"/>
    <w:rsid w:val="009C47FB"/>
    <w:rsid w:val="009C50DA"/>
    <w:rsid w:val="009C5586"/>
    <w:rsid w:val="009C6194"/>
    <w:rsid w:val="009C6527"/>
    <w:rsid w:val="009C7F25"/>
    <w:rsid w:val="009D029E"/>
    <w:rsid w:val="009D0C5E"/>
    <w:rsid w:val="009D13A9"/>
    <w:rsid w:val="009D46C5"/>
    <w:rsid w:val="009D47B6"/>
    <w:rsid w:val="009D51AF"/>
    <w:rsid w:val="009D57E7"/>
    <w:rsid w:val="009D5E29"/>
    <w:rsid w:val="009D6291"/>
    <w:rsid w:val="009D715C"/>
    <w:rsid w:val="009D7465"/>
    <w:rsid w:val="009D7EA5"/>
    <w:rsid w:val="009E0A97"/>
    <w:rsid w:val="009E0DAB"/>
    <w:rsid w:val="009E2802"/>
    <w:rsid w:val="009E2AF7"/>
    <w:rsid w:val="009E3463"/>
    <w:rsid w:val="009E442A"/>
    <w:rsid w:val="009E4B14"/>
    <w:rsid w:val="009E505B"/>
    <w:rsid w:val="009E6300"/>
    <w:rsid w:val="009E6A03"/>
    <w:rsid w:val="009F2699"/>
    <w:rsid w:val="009F55F3"/>
    <w:rsid w:val="009F575D"/>
    <w:rsid w:val="009F5A03"/>
    <w:rsid w:val="009F7545"/>
    <w:rsid w:val="009F7600"/>
    <w:rsid w:val="009F774E"/>
    <w:rsid w:val="00A01819"/>
    <w:rsid w:val="00A01DF7"/>
    <w:rsid w:val="00A033E1"/>
    <w:rsid w:val="00A0366B"/>
    <w:rsid w:val="00A036E5"/>
    <w:rsid w:val="00A0596A"/>
    <w:rsid w:val="00A06CBD"/>
    <w:rsid w:val="00A07F45"/>
    <w:rsid w:val="00A1292B"/>
    <w:rsid w:val="00A139E1"/>
    <w:rsid w:val="00A13F3D"/>
    <w:rsid w:val="00A1406E"/>
    <w:rsid w:val="00A1579C"/>
    <w:rsid w:val="00A15AF2"/>
    <w:rsid w:val="00A15D31"/>
    <w:rsid w:val="00A15D42"/>
    <w:rsid w:val="00A16B16"/>
    <w:rsid w:val="00A16D18"/>
    <w:rsid w:val="00A171E3"/>
    <w:rsid w:val="00A20B07"/>
    <w:rsid w:val="00A211B0"/>
    <w:rsid w:val="00A221AB"/>
    <w:rsid w:val="00A22344"/>
    <w:rsid w:val="00A23301"/>
    <w:rsid w:val="00A236BB"/>
    <w:rsid w:val="00A23A3C"/>
    <w:rsid w:val="00A23A8C"/>
    <w:rsid w:val="00A25E1E"/>
    <w:rsid w:val="00A25F06"/>
    <w:rsid w:val="00A26184"/>
    <w:rsid w:val="00A261F1"/>
    <w:rsid w:val="00A26585"/>
    <w:rsid w:val="00A271F7"/>
    <w:rsid w:val="00A2737B"/>
    <w:rsid w:val="00A315F4"/>
    <w:rsid w:val="00A31793"/>
    <w:rsid w:val="00A32A4E"/>
    <w:rsid w:val="00A3334C"/>
    <w:rsid w:val="00A33B84"/>
    <w:rsid w:val="00A33ED8"/>
    <w:rsid w:val="00A34243"/>
    <w:rsid w:val="00A34DCD"/>
    <w:rsid w:val="00A35694"/>
    <w:rsid w:val="00A35DFF"/>
    <w:rsid w:val="00A36063"/>
    <w:rsid w:val="00A364B8"/>
    <w:rsid w:val="00A3670D"/>
    <w:rsid w:val="00A36B88"/>
    <w:rsid w:val="00A40108"/>
    <w:rsid w:val="00A402DD"/>
    <w:rsid w:val="00A412D7"/>
    <w:rsid w:val="00A41C06"/>
    <w:rsid w:val="00A42CE1"/>
    <w:rsid w:val="00A42D49"/>
    <w:rsid w:val="00A43051"/>
    <w:rsid w:val="00A45DA2"/>
    <w:rsid w:val="00A4640A"/>
    <w:rsid w:val="00A47F0F"/>
    <w:rsid w:val="00A47F72"/>
    <w:rsid w:val="00A5169B"/>
    <w:rsid w:val="00A51C13"/>
    <w:rsid w:val="00A52D52"/>
    <w:rsid w:val="00A53035"/>
    <w:rsid w:val="00A531D9"/>
    <w:rsid w:val="00A532D9"/>
    <w:rsid w:val="00A53776"/>
    <w:rsid w:val="00A55B7B"/>
    <w:rsid w:val="00A56D28"/>
    <w:rsid w:val="00A57234"/>
    <w:rsid w:val="00A57FDC"/>
    <w:rsid w:val="00A60583"/>
    <w:rsid w:val="00A60BC1"/>
    <w:rsid w:val="00A622D9"/>
    <w:rsid w:val="00A63063"/>
    <w:rsid w:val="00A63394"/>
    <w:rsid w:val="00A63929"/>
    <w:rsid w:val="00A63A33"/>
    <w:rsid w:val="00A640C6"/>
    <w:rsid w:val="00A65471"/>
    <w:rsid w:val="00A65607"/>
    <w:rsid w:val="00A66B8B"/>
    <w:rsid w:val="00A7082E"/>
    <w:rsid w:val="00A73C03"/>
    <w:rsid w:val="00A7467E"/>
    <w:rsid w:val="00A7540D"/>
    <w:rsid w:val="00A76E2B"/>
    <w:rsid w:val="00A80005"/>
    <w:rsid w:val="00A801ED"/>
    <w:rsid w:val="00A80A20"/>
    <w:rsid w:val="00A8115B"/>
    <w:rsid w:val="00A83B22"/>
    <w:rsid w:val="00A83E6E"/>
    <w:rsid w:val="00A849A4"/>
    <w:rsid w:val="00A857BB"/>
    <w:rsid w:val="00A864D5"/>
    <w:rsid w:val="00A86D8E"/>
    <w:rsid w:val="00A86FE7"/>
    <w:rsid w:val="00A87CE3"/>
    <w:rsid w:val="00A90EBD"/>
    <w:rsid w:val="00A91814"/>
    <w:rsid w:val="00A91C90"/>
    <w:rsid w:val="00A9254D"/>
    <w:rsid w:val="00A93B21"/>
    <w:rsid w:val="00A946CE"/>
    <w:rsid w:val="00A9591B"/>
    <w:rsid w:val="00A97D3E"/>
    <w:rsid w:val="00AA055C"/>
    <w:rsid w:val="00AA06F1"/>
    <w:rsid w:val="00AA0EFE"/>
    <w:rsid w:val="00AA1036"/>
    <w:rsid w:val="00AA1B8F"/>
    <w:rsid w:val="00AA2388"/>
    <w:rsid w:val="00AA39C7"/>
    <w:rsid w:val="00AA480B"/>
    <w:rsid w:val="00AA5938"/>
    <w:rsid w:val="00AA5BD1"/>
    <w:rsid w:val="00AA6111"/>
    <w:rsid w:val="00AA7E75"/>
    <w:rsid w:val="00AB0085"/>
    <w:rsid w:val="00AB2B7D"/>
    <w:rsid w:val="00AB2F46"/>
    <w:rsid w:val="00AB4D2B"/>
    <w:rsid w:val="00AB5407"/>
    <w:rsid w:val="00AB59F0"/>
    <w:rsid w:val="00AB5F26"/>
    <w:rsid w:val="00AB762B"/>
    <w:rsid w:val="00AC0A34"/>
    <w:rsid w:val="00AC12DD"/>
    <w:rsid w:val="00AC2EAA"/>
    <w:rsid w:val="00AC3AEE"/>
    <w:rsid w:val="00AC491B"/>
    <w:rsid w:val="00AC49ED"/>
    <w:rsid w:val="00AC4EC8"/>
    <w:rsid w:val="00AC50EB"/>
    <w:rsid w:val="00AC5F97"/>
    <w:rsid w:val="00AC6B47"/>
    <w:rsid w:val="00AD11F6"/>
    <w:rsid w:val="00AD2109"/>
    <w:rsid w:val="00AD3F3B"/>
    <w:rsid w:val="00AD55A4"/>
    <w:rsid w:val="00AD5B04"/>
    <w:rsid w:val="00AD61E8"/>
    <w:rsid w:val="00AD75CE"/>
    <w:rsid w:val="00AD7AED"/>
    <w:rsid w:val="00AD7B3D"/>
    <w:rsid w:val="00AE0809"/>
    <w:rsid w:val="00AE0EDC"/>
    <w:rsid w:val="00AE2463"/>
    <w:rsid w:val="00AE4295"/>
    <w:rsid w:val="00AE47E3"/>
    <w:rsid w:val="00AE4C3B"/>
    <w:rsid w:val="00AE5116"/>
    <w:rsid w:val="00AE5B2D"/>
    <w:rsid w:val="00AE5FB2"/>
    <w:rsid w:val="00AF048C"/>
    <w:rsid w:val="00AF0A1D"/>
    <w:rsid w:val="00AF0DFE"/>
    <w:rsid w:val="00AF0E30"/>
    <w:rsid w:val="00AF2B30"/>
    <w:rsid w:val="00AF3E31"/>
    <w:rsid w:val="00AF3F5F"/>
    <w:rsid w:val="00AF5661"/>
    <w:rsid w:val="00B00D61"/>
    <w:rsid w:val="00B00D97"/>
    <w:rsid w:val="00B02A3A"/>
    <w:rsid w:val="00B03C1D"/>
    <w:rsid w:val="00B04031"/>
    <w:rsid w:val="00B049D2"/>
    <w:rsid w:val="00B06EF9"/>
    <w:rsid w:val="00B10AB4"/>
    <w:rsid w:val="00B11ABC"/>
    <w:rsid w:val="00B1212C"/>
    <w:rsid w:val="00B1344C"/>
    <w:rsid w:val="00B14315"/>
    <w:rsid w:val="00B14EB5"/>
    <w:rsid w:val="00B15679"/>
    <w:rsid w:val="00B15C6A"/>
    <w:rsid w:val="00B167C5"/>
    <w:rsid w:val="00B17549"/>
    <w:rsid w:val="00B17828"/>
    <w:rsid w:val="00B17CB6"/>
    <w:rsid w:val="00B220D1"/>
    <w:rsid w:val="00B25678"/>
    <w:rsid w:val="00B25CE9"/>
    <w:rsid w:val="00B26B8E"/>
    <w:rsid w:val="00B26DAD"/>
    <w:rsid w:val="00B2787E"/>
    <w:rsid w:val="00B30E69"/>
    <w:rsid w:val="00B317E9"/>
    <w:rsid w:val="00B3186B"/>
    <w:rsid w:val="00B32760"/>
    <w:rsid w:val="00B328D5"/>
    <w:rsid w:val="00B3366A"/>
    <w:rsid w:val="00B348A8"/>
    <w:rsid w:val="00B356A4"/>
    <w:rsid w:val="00B35A0D"/>
    <w:rsid w:val="00B363F3"/>
    <w:rsid w:val="00B404A3"/>
    <w:rsid w:val="00B40EE6"/>
    <w:rsid w:val="00B41BB0"/>
    <w:rsid w:val="00B44964"/>
    <w:rsid w:val="00B45815"/>
    <w:rsid w:val="00B47364"/>
    <w:rsid w:val="00B47DB8"/>
    <w:rsid w:val="00B509E2"/>
    <w:rsid w:val="00B513DD"/>
    <w:rsid w:val="00B5214E"/>
    <w:rsid w:val="00B52C1B"/>
    <w:rsid w:val="00B53730"/>
    <w:rsid w:val="00B540AE"/>
    <w:rsid w:val="00B5445C"/>
    <w:rsid w:val="00B54F1B"/>
    <w:rsid w:val="00B55C7D"/>
    <w:rsid w:val="00B5640F"/>
    <w:rsid w:val="00B56645"/>
    <w:rsid w:val="00B56B9D"/>
    <w:rsid w:val="00B57393"/>
    <w:rsid w:val="00B6051E"/>
    <w:rsid w:val="00B61065"/>
    <w:rsid w:val="00B62AE3"/>
    <w:rsid w:val="00B63CBB"/>
    <w:rsid w:val="00B63FE8"/>
    <w:rsid w:val="00B64D1C"/>
    <w:rsid w:val="00B65E48"/>
    <w:rsid w:val="00B66919"/>
    <w:rsid w:val="00B66F76"/>
    <w:rsid w:val="00B67322"/>
    <w:rsid w:val="00B67DC9"/>
    <w:rsid w:val="00B7010F"/>
    <w:rsid w:val="00B7021B"/>
    <w:rsid w:val="00B71828"/>
    <w:rsid w:val="00B71FB8"/>
    <w:rsid w:val="00B7295F"/>
    <w:rsid w:val="00B73466"/>
    <w:rsid w:val="00B73C19"/>
    <w:rsid w:val="00B7529A"/>
    <w:rsid w:val="00B76118"/>
    <w:rsid w:val="00B771D5"/>
    <w:rsid w:val="00B809D5"/>
    <w:rsid w:val="00B80C17"/>
    <w:rsid w:val="00B80FB6"/>
    <w:rsid w:val="00B812B0"/>
    <w:rsid w:val="00B81B48"/>
    <w:rsid w:val="00B82114"/>
    <w:rsid w:val="00B828EA"/>
    <w:rsid w:val="00B83B7F"/>
    <w:rsid w:val="00B844C2"/>
    <w:rsid w:val="00B84DCE"/>
    <w:rsid w:val="00B85A74"/>
    <w:rsid w:val="00B8607B"/>
    <w:rsid w:val="00B87390"/>
    <w:rsid w:val="00B90CDE"/>
    <w:rsid w:val="00B90F63"/>
    <w:rsid w:val="00B91460"/>
    <w:rsid w:val="00B915C2"/>
    <w:rsid w:val="00B91C4A"/>
    <w:rsid w:val="00B92093"/>
    <w:rsid w:val="00B92434"/>
    <w:rsid w:val="00B930E8"/>
    <w:rsid w:val="00B93490"/>
    <w:rsid w:val="00B954A1"/>
    <w:rsid w:val="00B95EF6"/>
    <w:rsid w:val="00B96637"/>
    <w:rsid w:val="00BA3263"/>
    <w:rsid w:val="00BA45DC"/>
    <w:rsid w:val="00BA56CE"/>
    <w:rsid w:val="00BA64FA"/>
    <w:rsid w:val="00BA76A1"/>
    <w:rsid w:val="00BA78CC"/>
    <w:rsid w:val="00BA7A21"/>
    <w:rsid w:val="00BB03B7"/>
    <w:rsid w:val="00BB0999"/>
    <w:rsid w:val="00BB1C5F"/>
    <w:rsid w:val="00BB2E46"/>
    <w:rsid w:val="00BB6053"/>
    <w:rsid w:val="00BB79B6"/>
    <w:rsid w:val="00BC0A84"/>
    <w:rsid w:val="00BC0DF0"/>
    <w:rsid w:val="00BC1147"/>
    <w:rsid w:val="00BC1A48"/>
    <w:rsid w:val="00BC1CAC"/>
    <w:rsid w:val="00BC3258"/>
    <w:rsid w:val="00BC3AF4"/>
    <w:rsid w:val="00BC3B8A"/>
    <w:rsid w:val="00BC4A86"/>
    <w:rsid w:val="00BC4F5B"/>
    <w:rsid w:val="00BC50CB"/>
    <w:rsid w:val="00BD1047"/>
    <w:rsid w:val="00BD19C7"/>
    <w:rsid w:val="00BD297E"/>
    <w:rsid w:val="00BD32B9"/>
    <w:rsid w:val="00BD3F59"/>
    <w:rsid w:val="00BD46CD"/>
    <w:rsid w:val="00BD66B4"/>
    <w:rsid w:val="00BE0902"/>
    <w:rsid w:val="00BE1003"/>
    <w:rsid w:val="00BE2E83"/>
    <w:rsid w:val="00BE3914"/>
    <w:rsid w:val="00BE400C"/>
    <w:rsid w:val="00BE4061"/>
    <w:rsid w:val="00BE621A"/>
    <w:rsid w:val="00BE6719"/>
    <w:rsid w:val="00BE69C2"/>
    <w:rsid w:val="00BE7A4E"/>
    <w:rsid w:val="00BF01A8"/>
    <w:rsid w:val="00BF0445"/>
    <w:rsid w:val="00BF139B"/>
    <w:rsid w:val="00BF16FD"/>
    <w:rsid w:val="00BF1946"/>
    <w:rsid w:val="00BF2518"/>
    <w:rsid w:val="00BF2C73"/>
    <w:rsid w:val="00BF3D72"/>
    <w:rsid w:val="00BF4250"/>
    <w:rsid w:val="00BF4800"/>
    <w:rsid w:val="00BF4CE6"/>
    <w:rsid w:val="00BF537D"/>
    <w:rsid w:val="00BF7BC3"/>
    <w:rsid w:val="00BF7D4D"/>
    <w:rsid w:val="00C02813"/>
    <w:rsid w:val="00C038F0"/>
    <w:rsid w:val="00C04046"/>
    <w:rsid w:val="00C042C4"/>
    <w:rsid w:val="00C04C99"/>
    <w:rsid w:val="00C04D27"/>
    <w:rsid w:val="00C066DF"/>
    <w:rsid w:val="00C07065"/>
    <w:rsid w:val="00C07819"/>
    <w:rsid w:val="00C10125"/>
    <w:rsid w:val="00C10593"/>
    <w:rsid w:val="00C12894"/>
    <w:rsid w:val="00C1482A"/>
    <w:rsid w:val="00C14C64"/>
    <w:rsid w:val="00C1624A"/>
    <w:rsid w:val="00C175D6"/>
    <w:rsid w:val="00C2084A"/>
    <w:rsid w:val="00C221A4"/>
    <w:rsid w:val="00C228D1"/>
    <w:rsid w:val="00C23A2C"/>
    <w:rsid w:val="00C23D46"/>
    <w:rsid w:val="00C252A8"/>
    <w:rsid w:val="00C25B3E"/>
    <w:rsid w:val="00C25FED"/>
    <w:rsid w:val="00C27FC5"/>
    <w:rsid w:val="00C309B8"/>
    <w:rsid w:val="00C30C10"/>
    <w:rsid w:val="00C32A4A"/>
    <w:rsid w:val="00C32AC0"/>
    <w:rsid w:val="00C33020"/>
    <w:rsid w:val="00C342CA"/>
    <w:rsid w:val="00C3518D"/>
    <w:rsid w:val="00C35322"/>
    <w:rsid w:val="00C35887"/>
    <w:rsid w:val="00C35BA6"/>
    <w:rsid w:val="00C35DF9"/>
    <w:rsid w:val="00C3627A"/>
    <w:rsid w:val="00C36642"/>
    <w:rsid w:val="00C37968"/>
    <w:rsid w:val="00C416D2"/>
    <w:rsid w:val="00C4243B"/>
    <w:rsid w:val="00C42481"/>
    <w:rsid w:val="00C434E8"/>
    <w:rsid w:val="00C47136"/>
    <w:rsid w:val="00C47BEE"/>
    <w:rsid w:val="00C47F08"/>
    <w:rsid w:val="00C50716"/>
    <w:rsid w:val="00C50975"/>
    <w:rsid w:val="00C51207"/>
    <w:rsid w:val="00C517F6"/>
    <w:rsid w:val="00C52AD3"/>
    <w:rsid w:val="00C5333F"/>
    <w:rsid w:val="00C5460C"/>
    <w:rsid w:val="00C56A53"/>
    <w:rsid w:val="00C57A12"/>
    <w:rsid w:val="00C57B70"/>
    <w:rsid w:val="00C60230"/>
    <w:rsid w:val="00C602BF"/>
    <w:rsid w:val="00C60CCD"/>
    <w:rsid w:val="00C60E4B"/>
    <w:rsid w:val="00C62280"/>
    <w:rsid w:val="00C62734"/>
    <w:rsid w:val="00C6402B"/>
    <w:rsid w:val="00C64298"/>
    <w:rsid w:val="00C658DB"/>
    <w:rsid w:val="00C65FBE"/>
    <w:rsid w:val="00C66683"/>
    <w:rsid w:val="00C67F70"/>
    <w:rsid w:val="00C7055B"/>
    <w:rsid w:val="00C70573"/>
    <w:rsid w:val="00C706F9"/>
    <w:rsid w:val="00C709AD"/>
    <w:rsid w:val="00C7209C"/>
    <w:rsid w:val="00C7385B"/>
    <w:rsid w:val="00C753F6"/>
    <w:rsid w:val="00C76551"/>
    <w:rsid w:val="00C77C8D"/>
    <w:rsid w:val="00C815F0"/>
    <w:rsid w:val="00C84683"/>
    <w:rsid w:val="00C905E4"/>
    <w:rsid w:val="00C90B11"/>
    <w:rsid w:val="00C91358"/>
    <w:rsid w:val="00C91A46"/>
    <w:rsid w:val="00C9203D"/>
    <w:rsid w:val="00C9335B"/>
    <w:rsid w:val="00C93456"/>
    <w:rsid w:val="00C9538F"/>
    <w:rsid w:val="00C95924"/>
    <w:rsid w:val="00C95BAD"/>
    <w:rsid w:val="00C95C60"/>
    <w:rsid w:val="00CA1638"/>
    <w:rsid w:val="00CA30B9"/>
    <w:rsid w:val="00CA31D8"/>
    <w:rsid w:val="00CA3385"/>
    <w:rsid w:val="00CA413A"/>
    <w:rsid w:val="00CA41B8"/>
    <w:rsid w:val="00CA6A3D"/>
    <w:rsid w:val="00CA6EBB"/>
    <w:rsid w:val="00CA6EFE"/>
    <w:rsid w:val="00CA73CF"/>
    <w:rsid w:val="00CA7A3B"/>
    <w:rsid w:val="00CA7DFA"/>
    <w:rsid w:val="00CB02B9"/>
    <w:rsid w:val="00CB2280"/>
    <w:rsid w:val="00CB2850"/>
    <w:rsid w:val="00CB34F3"/>
    <w:rsid w:val="00CB3729"/>
    <w:rsid w:val="00CB4F12"/>
    <w:rsid w:val="00CB7EE5"/>
    <w:rsid w:val="00CC04B0"/>
    <w:rsid w:val="00CC63D7"/>
    <w:rsid w:val="00CC6775"/>
    <w:rsid w:val="00CC6D39"/>
    <w:rsid w:val="00CC75F3"/>
    <w:rsid w:val="00CD1965"/>
    <w:rsid w:val="00CD3576"/>
    <w:rsid w:val="00CD3D7B"/>
    <w:rsid w:val="00CD4897"/>
    <w:rsid w:val="00CD670F"/>
    <w:rsid w:val="00CD692E"/>
    <w:rsid w:val="00CD6DCA"/>
    <w:rsid w:val="00CD7701"/>
    <w:rsid w:val="00CD7EE7"/>
    <w:rsid w:val="00CE0266"/>
    <w:rsid w:val="00CE10D0"/>
    <w:rsid w:val="00CE1797"/>
    <w:rsid w:val="00CE297D"/>
    <w:rsid w:val="00CE2E45"/>
    <w:rsid w:val="00CE4307"/>
    <w:rsid w:val="00CE487A"/>
    <w:rsid w:val="00CE551E"/>
    <w:rsid w:val="00CE58E8"/>
    <w:rsid w:val="00CF05B6"/>
    <w:rsid w:val="00CF0BCA"/>
    <w:rsid w:val="00CF13B7"/>
    <w:rsid w:val="00CF1C2F"/>
    <w:rsid w:val="00CF2365"/>
    <w:rsid w:val="00CF2ADF"/>
    <w:rsid w:val="00CF2C96"/>
    <w:rsid w:val="00CF348E"/>
    <w:rsid w:val="00CF39C2"/>
    <w:rsid w:val="00CF3A5C"/>
    <w:rsid w:val="00CF3D38"/>
    <w:rsid w:val="00CF4E3C"/>
    <w:rsid w:val="00CF53EB"/>
    <w:rsid w:val="00CF59DB"/>
    <w:rsid w:val="00CF5E6E"/>
    <w:rsid w:val="00CF66A5"/>
    <w:rsid w:val="00CF7169"/>
    <w:rsid w:val="00D01F68"/>
    <w:rsid w:val="00D02C61"/>
    <w:rsid w:val="00D03134"/>
    <w:rsid w:val="00D0343E"/>
    <w:rsid w:val="00D039A3"/>
    <w:rsid w:val="00D03CD2"/>
    <w:rsid w:val="00D03FB0"/>
    <w:rsid w:val="00D04732"/>
    <w:rsid w:val="00D048BA"/>
    <w:rsid w:val="00D06323"/>
    <w:rsid w:val="00D06A2B"/>
    <w:rsid w:val="00D0707F"/>
    <w:rsid w:val="00D0722B"/>
    <w:rsid w:val="00D07C69"/>
    <w:rsid w:val="00D12213"/>
    <w:rsid w:val="00D1230B"/>
    <w:rsid w:val="00D136F8"/>
    <w:rsid w:val="00D14854"/>
    <w:rsid w:val="00D15291"/>
    <w:rsid w:val="00D15CA8"/>
    <w:rsid w:val="00D167A2"/>
    <w:rsid w:val="00D167A4"/>
    <w:rsid w:val="00D16C0A"/>
    <w:rsid w:val="00D1710B"/>
    <w:rsid w:val="00D17231"/>
    <w:rsid w:val="00D17F7C"/>
    <w:rsid w:val="00D200D7"/>
    <w:rsid w:val="00D21084"/>
    <w:rsid w:val="00D21254"/>
    <w:rsid w:val="00D21396"/>
    <w:rsid w:val="00D21CF8"/>
    <w:rsid w:val="00D21DFC"/>
    <w:rsid w:val="00D2292E"/>
    <w:rsid w:val="00D23E93"/>
    <w:rsid w:val="00D24F22"/>
    <w:rsid w:val="00D2589B"/>
    <w:rsid w:val="00D259A2"/>
    <w:rsid w:val="00D263A5"/>
    <w:rsid w:val="00D266B6"/>
    <w:rsid w:val="00D31EC4"/>
    <w:rsid w:val="00D32C01"/>
    <w:rsid w:val="00D33B1A"/>
    <w:rsid w:val="00D33F53"/>
    <w:rsid w:val="00D34525"/>
    <w:rsid w:val="00D34636"/>
    <w:rsid w:val="00D34AE8"/>
    <w:rsid w:val="00D3522C"/>
    <w:rsid w:val="00D3546D"/>
    <w:rsid w:val="00D35BF7"/>
    <w:rsid w:val="00D4024F"/>
    <w:rsid w:val="00D40954"/>
    <w:rsid w:val="00D41354"/>
    <w:rsid w:val="00D4163E"/>
    <w:rsid w:val="00D41EF4"/>
    <w:rsid w:val="00D4336B"/>
    <w:rsid w:val="00D446E3"/>
    <w:rsid w:val="00D45358"/>
    <w:rsid w:val="00D4554C"/>
    <w:rsid w:val="00D45CA1"/>
    <w:rsid w:val="00D46056"/>
    <w:rsid w:val="00D4768B"/>
    <w:rsid w:val="00D47737"/>
    <w:rsid w:val="00D47AAC"/>
    <w:rsid w:val="00D50BB0"/>
    <w:rsid w:val="00D536D4"/>
    <w:rsid w:val="00D53960"/>
    <w:rsid w:val="00D56245"/>
    <w:rsid w:val="00D5684E"/>
    <w:rsid w:val="00D571C8"/>
    <w:rsid w:val="00D57301"/>
    <w:rsid w:val="00D57D4A"/>
    <w:rsid w:val="00D62E60"/>
    <w:rsid w:val="00D62FDC"/>
    <w:rsid w:val="00D638F8"/>
    <w:rsid w:val="00D64AF2"/>
    <w:rsid w:val="00D67D15"/>
    <w:rsid w:val="00D70011"/>
    <w:rsid w:val="00D71539"/>
    <w:rsid w:val="00D723B3"/>
    <w:rsid w:val="00D7358A"/>
    <w:rsid w:val="00D744C2"/>
    <w:rsid w:val="00D7497B"/>
    <w:rsid w:val="00D75014"/>
    <w:rsid w:val="00D7507E"/>
    <w:rsid w:val="00D754EA"/>
    <w:rsid w:val="00D76AF3"/>
    <w:rsid w:val="00D76DD4"/>
    <w:rsid w:val="00D76F34"/>
    <w:rsid w:val="00D77569"/>
    <w:rsid w:val="00D77D91"/>
    <w:rsid w:val="00D80DDF"/>
    <w:rsid w:val="00D8103B"/>
    <w:rsid w:val="00D81C60"/>
    <w:rsid w:val="00D8371C"/>
    <w:rsid w:val="00D83B98"/>
    <w:rsid w:val="00D83E06"/>
    <w:rsid w:val="00D84005"/>
    <w:rsid w:val="00D84596"/>
    <w:rsid w:val="00D857C9"/>
    <w:rsid w:val="00D85945"/>
    <w:rsid w:val="00D85B03"/>
    <w:rsid w:val="00D8639E"/>
    <w:rsid w:val="00D8684E"/>
    <w:rsid w:val="00D86F59"/>
    <w:rsid w:val="00D87DF0"/>
    <w:rsid w:val="00D90C0F"/>
    <w:rsid w:val="00D914B7"/>
    <w:rsid w:val="00D931DF"/>
    <w:rsid w:val="00D93FAD"/>
    <w:rsid w:val="00D95A54"/>
    <w:rsid w:val="00D96684"/>
    <w:rsid w:val="00D96F3A"/>
    <w:rsid w:val="00D97271"/>
    <w:rsid w:val="00D97693"/>
    <w:rsid w:val="00D97FEB"/>
    <w:rsid w:val="00DA05AF"/>
    <w:rsid w:val="00DA0D8F"/>
    <w:rsid w:val="00DA18A8"/>
    <w:rsid w:val="00DA4E35"/>
    <w:rsid w:val="00DA5003"/>
    <w:rsid w:val="00DA5D78"/>
    <w:rsid w:val="00DA7388"/>
    <w:rsid w:val="00DB0617"/>
    <w:rsid w:val="00DB0B82"/>
    <w:rsid w:val="00DB1557"/>
    <w:rsid w:val="00DB1B7A"/>
    <w:rsid w:val="00DB39FA"/>
    <w:rsid w:val="00DB3ACB"/>
    <w:rsid w:val="00DB4871"/>
    <w:rsid w:val="00DB6B5C"/>
    <w:rsid w:val="00DB7FA0"/>
    <w:rsid w:val="00DC03BA"/>
    <w:rsid w:val="00DC0DC8"/>
    <w:rsid w:val="00DC2579"/>
    <w:rsid w:val="00DC444D"/>
    <w:rsid w:val="00DC6AED"/>
    <w:rsid w:val="00DC7BC2"/>
    <w:rsid w:val="00DC7CE4"/>
    <w:rsid w:val="00DC7EBC"/>
    <w:rsid w:val="00DD0BD3"/>
    <w:rsid w:val="00DD1872"/>
    <w:rsid w:val="00DD2717"/>
    <w:rsid w:val="00DD2B56"/>
    <w:rsid w:val="00DD5D53"/>
    <w:rsid w:val="00DD6BC9"/>
    <w:rsid w:val="00DD76D5"/>
    <w:rsid w:val="00DD7F79"/>
    <w:rsid w:val="00DD7FBE"/>
    <w:rsid w:val="00DE1081"/>
    <w:rsid w:val="00DE1C4A"/>
    <w:rsid w:val="00DE26D7"/>
    <w:rsid w:val="00DE2D5C"/>
    <w:rsid w:val="00DE2F85"/>
    <w:rsid w:val="00DE2FFE"/>
    <w:rsid w:val="00DE37B6"/>
    <w:rsid w:val="00DE4570"/>
    <w:rsid w:val="00DE4A49"/>
    <w:rsid w:val="00DE5C9E"/>
    <w:rsid w:val="00DE6E8A"/>
    <w:rsid w:val="00DF012C"/>
    <w:rsid w:val="00DF0CD8"/>
    <w:rsid w:val="00DF2498"/>
    <w:rsid w:val="00DF2D5A"/>
    <w:rsid w:val="00DF3893"/>
    <w:rsid w:val="00DF3AD7"/>
    <w:rsid w:val="00DF3C10"/>
    <w:rsid w:val="00DF4FDD"/>
    <w:rsid w:val="00DF5C70"/>
    <w:rsid w:val="00DF5EE7"/>
    <w:rsid w:val="00E00B83"/>
    <w:rsid w:val="00E00E8B"/>
    <w:rsid w:val="00E02705"/>
    <w:rsid w:val="00E03362"/>
    <w:rsid w:val="00E035ED"/>
    <w:rsid w:val="00E043C1"/>
    <w:rsid w:val="00E0581F"/>
    <w:rsid w:val="00E059D2"/>
    <w:rsid w:val="00E05F6B"/>
    <w:rsid w:val="00E06956"/>
    <w:rsid w:val="00E06B5D"/>
    <w:rsid w:val="00E07790"/>
    <w:rsid w:val="00E07871"/>
    <w:rsid w:val="00E10358"/>
    <w:rsid w:val="00E10538"/>
    <w:rsid w:val="00E1057E"/>
    <w:rsid w:val="00E10B94"/>
    <w:rsid w:val="00E120BE"/>
    <w:rsid w:val="00E1507F"/>
    <w:rsid w:val="00E15E48"/>
    <w:rsid w:val="00E162D7"/>
    <w:rsid w:val="00E17270"/>
    <w:rsid w:val="00E1798C"/>
    <w:rsid w:val="00E200FC"/>
    <w:rsid w:val="00E21F0F"/>
    <w:rsid w:val="00E22535"/>
    <w:rsid w:val="00E243CA"/>
    <w:rsid w:val="00E24CE0"/>
    <w:rsid w:val="00E2538B"/>
    <w:rsid w:val="00E25861"/>
    <w:rsid w:val="00E25C67"/>
    <w:rsid w:val="00E26A68"/>
    <w:rsid w:val="00E26CB0"/>
    <w:rsid w:val="00E26F3A"/>
    <w:rsid w:val="00E27BD1"/>
    <w:rsid w:val="00E3014F"/>
    <w:rsid w:val="00E30294"/>
    <w:rsid w:val="00E30E4A"/>
    <w:rsid w:val="00E31063"/>
    <w:rsid w:val="00E31A7A"/>
    <w:rsid w:val="00E322ED"/>
    <w:rsid w:val="00E331D1"/>
    <w:rsid w:val="00E344FD"/>
    <w:rsid w:val="00E34628"/>
    <w:rsid w:val="00E34D9C"/>
    <w:rsid w:val="00E369D0"/>
    <w:rsid w:val="00E369FB"/>
    <w:rsid w:val="00E37165"/>
    <w:rsid w:val="00E371F5"/>
    <w:rsid w:val="00E37A94"/>
    <w:rsid w:val="00E41017"/>
    <w:rsid w:val="00E4177C"/>
    <w:rsid w:val="00E42827"/>
    <w:rsid w:val="00E43375"/>
    <w:rsid w:val="00E43FFD"/>
    <w:rsid w:val="00E44C2D"/>
    <w:rsid w:val="00E47AE2"/>
    <w:rsid w:val="00E5040D"/>
    <w:rsid w:val="00E50B2F"/>
    <w:rsid w:val="00E51421"/>
    <w:rsid w:val="00E528F6"/>
    <w:rsid w:val="00E53B48"/>
    <w:rsid w:val="00E545F8"/>
    <w:rsid w:val="00E55839"/>
    <w:rsid w:val="00E559C1"/>
    <w:rsid w:val="00E55C67"/>
    <w:rsid w:val="00E56091"/>
    <w:rsid w:val="00E56836"/>
    <w:rsid w:val="00E57D23"/>
    <w:rsid w:val="00E602EF"/>
    <w:rsid w:val="00E6131E"/>
    <w:rsid w:val="00E6248C"/>
    <w:rsid w:val="00E632C8"/>
    <w:rsid w:val="00E6418A"/>
    <w:rsid w:val="00E64C52"/>
    <w:rsid w:val="00E65510"/>
    <w:rsid w:val="00E6576C"/>
    <w:rsid w:val="00E65AD0"/>
    <w:rsid w:val="00E65EA2"/>
    <w:rsid w:val="00E65F9C"/>
    <w:rsid w:val="00E66780"/>
    <w:rsid w:val="00E66899"/>
    <w:rsid w:val="00E66AB5"/>
    <w:rsid w:val="00E67A13"/>
    <w:rsid w:val="00E67B3F"/>
    <w:rsid w:val="00E7004C"/>
    <w:rsid w:val="00E7028A"/>
    <w:rsid w:val="00E7139E"/>
    <w:rsid w:val="00E7172E"/>
    <w:rsid w:val="00E74D2D"/>
    <w:rsid w:val="00E76552"/>
    <w:rsid w:val="00E76D0E"/>
    <w:rsid w:val="00E77BC1"/>
    <w:rsid w:val="00E77FD7"/>
    <w:rsid w:val="00E8086C"/>
    <w:rsid w:val="00E80AD3"/>
    <w:rsid w:val="00E81FFC"/>
    <w:rsid w:val="00E82F74"/>
    <w:rsid w:val="00E84192"/>
    <w:rsid w:val="00E85388"/>
    <w:rsid w:val="00E858A8"/>
    <w:rsid w:val="00E8656A"/>
    <w:rsid w:val="00E86A86"/>
    <w:rsid w:val="00E87833"/>
    <w:rsid w:val="00E87884"/>
    <w:rsid w:val="00E90925"/>
    <w:rsid w:val="00E91D90"/>
    <w:rsid w:val="00E92AB1"/>
    <w:rsid w:val="00E9462A"/>
    <w:rsid w:val="00E94DF6"/>
    <w:rsid w:val="00E94EA5"/>
    <w:rsid w:val="00E951B0"/>
    <w:rsid w:val="00E95262"/>
    <w:rsid w:val="00E969A6"/>
    <w:rsid w:val="00E97662"/>
    <w:rsid w:val="00EA293D"/>
    <w:rsid w:val="00EA33F8"/>
    <w:rsid w:val="00EA4964"/>
    <w:rsid w:val="00EA49CE"/>
    <w:rsid w:val="00EA4B27"/>
    <w:rsid w:val="00EA4C4D"/>
    <w:rsid w:val="00EA4E9B"/>
    <w:rsid w:val="00EA5588"/>
    <w:rsid w:val="00EA5899"/>
    <w:rsid w:val="00EA5B98"/>
    <w:rsid w:val="00EA72ED"/>
    <w:rsid w:val="00EB0362"/>
    <w:rsid w:val="00EB0D78"/>
    <w:rsid w:val="00EB181A"/>
    <w:rsid w:val="00EB35DB"/>
    <w:rsid w:val="00EB37D0"/>
    <w:rsid w:val="00EB4BA3"/>
    <w:rsid w:val="00EB50C4"/>
    <w:rsid w:val="00EB5188"/>
    <w:rsid w:val="00EB6799"/>
    <w:rsid w:val="00EB7074"/>
    <w:rsid w:val="00EB792D"/>
    <w:rsid w:val="00EC04F4"/>
    <w:rsid w:val="00EC0CE5"/>
    <w:rsid w:val="00EC24BA"/>
    <w:rsid w:val="00EC2530"/>
    <w:rsid w:val="00EC274D"/>
    <w:rsid w:val="00EC2A8B"/>
    <w:rsid w:val="00EC3EE6"/>
    <w:rsid w:val="00EC3F41"/>
    <w:rsid w:val="00EC43C6"/>
    <w:rsid w:val="00EC4548"/>
    <w:rsid w:val="00EC7406"/>
    <w:rsid w:val="00EC7B65"/>
    <w:rsid w:val="00ED01CE"/>
    <w:rsid w:val="00ED1744"/>
    <w:rsid w:val="00ED1B40"/>
    <w:rsid w:val="00ED2A1B"/>
    <w:rsid w:val="00ED2CEE"/>
    <w:rsid w:val="00ED37CA"/>
    <w:rsid w:val="00ED5AE3"/>
    <w:rsid w:val="00ED5C46"/>
    <w:rsid w:val="00ED70BE"/>
    <w:rsid w:val="00EE1405"/>
    <w:rsid w:val="00EE175D"/>
    <w:rsid w:val="00EE22ED"/>
    <w:rsid w:val="00EE2A76"/>
    <w:rsid w:val="00EE36F9"/>
    <w:rsid w:val="00EE4678"/>
    <w:rsid w:val="00EE544E"/>
    <w:rsid w:val="00EE55E2"/>
    <w:rsid w:val="00EE5B4A"/>
    <w:rsid w:val="00EE5C79"/>
    <w:rsid w:val="00EE6941"/>
    <w:rsid w:val="00EE7B93"/>
    <w:rsid w:val="00EF0873"/>
    <w:rsid w:val="00EF3187"/>
    <w:rsid w:val="00EF3932"/>
    <w:rsid w:val="00EF3A17"/>
    <w:rsid w:val="00EF4AAD"/>
    <w:rsid w:val="00EF56BE"/>
    <w:rsid w:val="00EF5A7E"/>
    <w:rsid w:val="00EF5B68"/>
    <w:rsid w:val="00EF60D0"/>
    <w:rsid w:val="00EF6121"/>
    <w:rsid w:val="00EF6E36"/>
    <w:rsid w:val="00EF7013"/>
    <w:rsid w:val="00EF77A1"/>
    <w:rsid w:val="00EF7AB9"/>
    <w:rsid w:val="00F01787"/>
    <w:rsid w:val="00F01793"/>
    <w:rsid w:val="00F01FFA"/>
    <w:rsid w:val="00F02C07"/>
    <w:rsid w:val="00F0547A"/>
    <w:rsid w:val="00F06274"/>
    <w:rsid w:val="00F06587"/>
    <w:rsid w:val="00F067AA"/>
    <w:rsid w:val="00F0759A"/>
    <w:rsid w:val="00F11517"/>
    <w:rsid w:val="00F116CB"/>
    <w:rsid w:val="00F14E7F"/>
    <w:rsid w:val="00F155AC"/>
    <w:rsid w:val="00F15B77"/>
    <w:rsid w:val="00F15BAA"/>
    <w:rsid w:val="00F16A01"/>
    <w:rsid w:val="00F17CF1"/>
    <w:rsid w:val="00F17F48"/>
    <w:rsid w:val="00F22260"/>
    <w:rsid w:val="00F22B21"/>
    <w:rsid w:val="00F278CB"/>
    <w:rsid w:val="00F27C88"/>
    <w:rsid w:val="00F30574"/>
    <w:rsid w:val="00F30896"/>
    <w:rsid w:val="00F31832"/>
    <w:rsid w:val="00F3298F"/>
    <w:rsid w:val="00F332A2"/>
    <w:rsid w:val="00F35A77"/>
    <w:rsid w:val="00F35E6E"/>
    <w:rsid w:val="00F37644"/>
    <w:rsid w:val="00F40B2B"/>
    <w:rsid w:val="00F40E26"/>
    <w:rsid w:val="00F41C5D"/>
    <w:rsid w:val="00F41D34"/>
    <w:rsid w:val="00F4340E"/>
    <w:rsid w:val="00F43E0A"/>
    <w:rsid w:val="00F451E4"/>
    <w:rsid w:val="00F46B5E"/>
    <w:rsid w:val="00F47675"/>
    <w:rsid w:val="00F477CC"/>
    <w:rsid w:val="00F509A3"/>
    <w:rsid w:val="00F5100A"/>
    <w:rsid w:val="00F539C0"/>
    <w:rsid w:val="00F53BBE"/>
    <w:rsid w:val="00F560A3"/>
    <w:rsid w:val="00F604AA"/>
    <w:rsid w:val="00F604FB"/>
    <w:rsid w:val="00F60D47"/>
    <w:rsid w:val="00F63D22"/>
    <w:rsid w:val="00F651EA"/>
    <w:rsid w:val="00F65BCB"/>
    <w:rsid w:val="00F66B23"/>
    <w:rsid w:val="00F70DEB"/>
    <w:rsid w:val="00F721A4"/>
    <w:rsid w:val="00F730D8"/>
    <w:rsid w:val="00F73604"/>
    <w:rsid w:val="00F73663"/>
    <w:rsid w:val="00F73933"/>
    <w:rsid w:val="00F73A2F"/>
    <w:rsid w:val="00F7463A"/>
    <w:rsid w:val="00F754EA"/>
    <w:rsid w:val="00F766B0"/>
    <w:rsid w:val="00F76A5B"/>
    <w:rsid w:val="00F76CF3"/>
    <w:rsid w:val="00F8062E"/>
    <w:rsid w:val="00F811BE"/>
    <w:rsid w:val="00F83639"/>
    <w:rsid w:val="00F83D4E"/>
    <w:rsid w:val="00F84DF4"/>
    <w:rsid w:val="00F876DB"/>
    <w:rsid w:val="00F91A94"/>
    <w:rsid w:val="00F93162"/>
    <w:rsid w:val="00F9495D"/>
    <w:rsid w:val="00F952BB"/>
    <w:rsid w:val="00F96A98"/>
    <w:rsid w:val="00F976C9"/>
    <w:rsid w:val="00F97878"/>
    <w:rsid w:val="00FA0808"/>
    <w:rsid w:val="00FA1776"/>
    <w:rsid w:val="00FA2197"/>
    <w:rsid w:val="00FA51E8"/>
    <w:rsid w:val="00FA52CD"/>
    <w:rsid w:val="00FA54B5"/>
    <w:rsid w:val="00FA6D42"/>
    <w:rsid w:val="00FB0E69"/>
    <w:rsid w:val="00FB1FD3"/>
    <w:rsid w:val="00FB2505"/>
    <w:rsid w:val="00FB2CE5"/>
    <w:rsid w:val="00FB50F0"/>
    <w:rsid w:val="00FB5397"/>
    <w:rsid w:val="00FB5691"/>
    <w:rsid w:val="00FB5770"/>
    <w:rsid w:val="00FB6AD2"/>
    <w:rsid w:val="00FB75E8"/>
    <w:rsid w:val="00FB7DF5"/>
    <w:rsid w:val="00FC0885"/>
    <w:rsid w:val="00FC1255"/>
    <w:rsid w:val="00FC152F"/>
    <w:rsid w:val="00FC2913"/>
    <w:rsid w:val="00FC2E76"/>
    <w:rsid w:val="00FC31BE"/>
    <w:rsid w:val="00FC3E50"/>
    <w:rsid w:val="00FC3FA6"/>
    <w:rsid w:val="00FC4111"/>
    <w:rsid w:val="00FC4A07"/>
    <w:rsid w:val="00FC52C4"/>
    <w:rsid w:val="00FC5670"/>
    <w:rsid w:val="00FC5E72"/>
    <w:rsid w:val="00FD05E6"/>
    <w:rsid w:val="00FD243D"/>
    <w:rsid w:val="00FD3483"/>
    <w:rsid w:val="00FD507F"/>
    <w:rsid w:val="00FD5506"/>
    <w:rsid w:val="00FD75D4"/>
    <w:rsid w:val="00FE0204"/>
    <w:rsid w:val="00FE0888"/>
    <w:rsid w:val="00FE125D"/>
    <w:rsid w:val="00FE1CEA"/>
    <w:rsid w:val="00FE4118"/>
    <w:rsid w:val="00FE47D7"/>
    <w:rsid w:val="00FE4BCA"/>
    <w:rsid w:val="00FE4DA7"/>
    <w:rsid w:val="00FE5F81"/>
    <w:rsid w:val="00FE627F"/>
    <w:rsid w:val="00FE74FC"/>
    <w:rsid w:val="00FF0282"/>
    <w:rsid w:val="00FF0B3F"/>
    <w:rsid w:val="00FF1ECE"/>
    <w:rsid w:val="00FF25CD"/>
    <w:rsid w:val="00FF4692"/>
    <w:rsid w:val="00FF4DE6"/>
    <w:rsid w:val="00FF502E"/>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1E01176"/>
  <w15:chartTrackingRefBased/>
  <w15:docId w15:val="{EB3FC286-BEFE-43C6-9A7C-0F78D93710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新細明體" w:hAnsi="CG Times (WN)" w:cs="Times New Roman"/>
        <w:lang w:val="en-US" w:eastAsia="zh-TW"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493013"/>
    <w:pPr>
      <w:spacing w:after="180"/>
    </w:pPr>
    <w:rPr>
      <w:rFonts w:ascii="Times New Roman" w:hAnsi="Times New Roman"/>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aliases w:val="h4,H4,H41,h41,H42,h42,H43,h43,H411,h411,H421,h421,H44,h44,H412,h412,H422,h422,H431,h431,H45,h45,H413,h413,H423,h423,H432,h432,H46,h46,H47,h47,Memo Heading 4,Memo Heading 5,4,Memo,5,no,break,4H,Head4,41,42,43,411,421,44,412,422,45,413,I4,l4"/>
    <w:basedOn w:val="3"/>
    <w:next w:val="a"/>
    <w:qFormat/>
    <w:pPr>
      <w:ind w:left="1418" w:hanging="1418"/>
      <w:outlineLvl w:val="3"/>
    </w:pPr>
    <w:rPr>
      <w:sz w:val="24"/>
    </w:rPr>
  </w:style>
  <w:style w:type="paragraph" w:styleId="5">
    <w:name w:val="heading 5"/>
    <w:aliases w:val="h5,Heading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80">
    <w:name w:val="toc 8"/>
    <w:basedOn w:val="10"/>
    <w:semiHidden/>
    <w:pPr>
      <w:spacing w:before="180"/>
      <w:ind w:left="2693" w:hanging="2693"/>
    </w:pPr>
    <w:rPr>
      <w:b/>
    </w:rPr>
  </w:style>
  <w:style w:type="paragraph" w:styleId="10">
    <w:name w:val="toc 1"/>
    <w:semiHidden/>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0"/>
    <w:semiHidden/>
    <w:pPr>
      <w:ind w:left="1701" w:hanging="1701"/>
    </w:pPr>
  </w:style>
  <w:style w:type="paragraph" w:styleId="40">
    <w:name w:val="toc 4"/>
    <w:basedOn w:val="30"/>
    <w:semiHidden/>
    <w:pPr>
      <w:ind w:left="1418" w:hanging="1418"/>
    </w:pPr>
  </w:style>
  <w:style w:type="paragraph" w:styleId="30">
    <w:name w:val="toc 3"/>
    <w:basedOn w:val="20"/>
    <w:semiHidden/>
    <w:pPr>
      <w:ind w:left="1134" w:hanging="1134"/>
    </w:pPr>
  </w:style>
  <w:style w:type="paragraph" w:styleId="20">
    <w:name w:val="toc 2"/>
    <w:basedOn w:val="10"/>
    <w:semiHidden/>
    <w:pPr>
      <w:keepNext w:val="0"/>
      <w:spacing w:before="0"/>
      <w:ind w:left="851" w:hanging="851"/>
    </w:pPr>
    <w:rPr>
      <w:sz w:val="20"/>
    </w:rPr>
  </w:style>
  <w:style w:type="paragraph" w:styleId="21">
    <w:name w:val="index 2"/>
    <w:basedOn w:val="11"/>
    <w:semiHidden/>
    <w:pPr>
      <w:ind w:left="284"/>
    </w:pPr>
  </w:style>
  <w:style w:type="paragraph" w:styleId="11">
    <w:name w:val="index 1"/>
    <w:basedOn w:val="a"/>
    <w:semiHidden/>
    <w:pPr>
      <w:keepLines/>
      <w:spacing w:after="0"/>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T">
    <w:name w:val="TT"/>
    <w:basedOn w:val="1"/>
    <w:next w:val="a"/>
    <w:pPr>
      <w:outlineLvl w:val="9"/>
    </w:pPr>
  </w:style>
  <w:style w:type="paragraph" w:styleId="22">
    <w:name w:val="List Number 2"/>
    <w:basedOn w:val="a3"/>
    <w:pPr>
      <w:ind w:left="851"/>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h"/>
    <w:link w:val="a5"/>
    <w:pPr>
      <w:widowControl w:val="0"/>
    </w:pPr>
    <w:rPr>
      <w:rFonts w:ascii="Arial" w:hAnsi="Arial"/>
      <w:b/>
      <w:noProof/>
      <w:sz w:val="18"/>
      <w:lang w:val="en-GB" w:eastAsia="en-US"/>
    </w:rPr>
  </w:style>
  <w:style w:type="character" w:styleId="a6">
    <w:name w:val="footnote reference"/>
    <w:semiHidden/>
    <w:rPr>
      <w:b/>
      <w:position w:val="6"/>
      <w:sz w:val="16"/>
    </w:rPr>
  </w:style>
  <w:style w:type="paragraph" w:styleId="a7">
    <w:name w:val="footnote text"/>
    <w:basedOn w:val="a"/>
    <w:semiHidden/>
    <w:pPr>
      <w:keepLines/>
      <w:spacing w:after="0"/>
      <w:ind w:left="454" w:hanging="454"/>
    </w:pPr>
    <w:rPr>
      <w:sz w:val="16"/>
    </w:rPr>
  </w:style>
  <w:style w:type="paragraph" w:customStyle="1" w:styleId="TAH">
    <w:name w:val="TAH"/>
    <w:basedOn w:val="TAC"/>
    <w:rPr>
      <w:b/>
    </w:rPr>
  </w:style>
  <w:style w:type="paragraph" w:customStyle="1" w:styleId="TAC">
    <w:name w:val="TAC"/>
    <w:basedOn w:val="TAL"/>
    <w:pPr>
      <w:jc w:val="center"/>
    </w:pPr>
  </w:style>
  <w:style w:type="paragraph" w:customStyle="1" w:styleId="TF">
    <w:name w:val="TF"/>
    <w:basedOn w:val="TH"/>
    <w:pPr>
      <w:keepNext w:val="0"/>
      <w:spacing w:before="0" w:after="240"/>
    </w:pPr>
  </w:style>
  <w:style w:type="paragraph" w:customStyle="1" w:styleId="NO">
    <w:name w:val="NO"/>
    <w:basedOn w:val="a"/>
    <w:pPr>
      <w:keepLines/>
      <w:ind w:left="1135" w:hanging="851"/>
    </w:pPr>
  </w:style>
  <w:style w:type="paragraph" w:styleId="90">
    <w:name w:val="toc 9"/>
    <w:basedOn w:val="80"/>
    <w:semiHidden/>
    <w:pPr>
      <w:ind w:left="1418" w:hanging="1418"/>
    </w:p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LD">
    <w:name w:val="LD"/>
    <w:pPr>
      <w:keepNext/>
      <w:keepLines/>
      <w:spacing w:line="180" w:lineRule="exact"/>
    </w:pPr>
    <w:rPr>
      <w:rFonts w:ascii="MS LineDraw" w:hAnsi="MS LineDraw"/>
      <w:noProof/>
      <w:lang w:val="en-GB" w:eastAsia="en-US"/>
    </w:rPr>
  </w:style>
  <w:style w:type="paragraph" w:customStyle="1" w:styleId="NW">
    <w:name w:val="NW"/>
    <w:basedOn w:val="NO"/>
    <w:pPr>
      <w:spacing w:after="0"/>
    </w:pPr>
  </w:style>
  <w:style w:type="paragraph" w:customStyle="1" w:styleId="EW">
    <w:name w:val="EW"/>
    <w:basedOn w:val="EX"/>
    <w:pPr>
      <w:spacing w:after="0"/>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23">
    <w:name w:val="List Bullet 2"/>
    <w:basedOn w:val="a8"/>
    <w:pPr>
      <w:ind w:left="851"/>
    </w:pPr>
  </w:style>
  <w:style w:type="paragraph" w:styleId="31">
    <w:name w:val="List Bullet 3"/>
    <w:basedOn w:val="23"/>
    <w:pPr>
      <w:ind w:left="1135"/>
    </w:pPr>
  </w:style>
  <w:style w:type="paragraph" w:styleId="a3">
    <w:name w:val="List Number"/>
    <w:basedOn w:val="a9"/>
  </w:style>
  <w:style w:type="paragraph" w:customStyle="1" w:styleId="EQ">
    <w:name w:val="EQ"/>
    <w:basedOn w:val="a"/>
    <w:next w:val="a"/>
    <w:pPr>
      <w:keepLines/>
      <w:tabs>
        <w:tab w:val="center" w:pos="4536"/>
        <w:tab w:val="right" w:pos="9072"/>
      </w:tabs>
    </w:pPr>
    <w:rPr>
      <w:noProof/>
    </w:rPr>
  </w:style>
  <w:style w:type="paragraph" w:customStyle="1" w:styleId="TH">
    <w:name w:val="TH"/>
    <w:basedOn w:val="a"/>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H6">
    <w:name w:val="H6"/>
    <w:basedOn w:val="5"/>
    <w:next w:val="a"/>
    <w:pPr>
      <w:ind w:left="1985" w:hanging="1985"/>
      <w:outlineLvl w:val="9"/>
    </w:pPr>
    <w:rPr>
      <w:sz w:val="20"/>
    </w:rPr>
  </w:style>
  <w:style w:type="paragraph" w:customStyle="1" w:styleId="TAN">
    <w:name w:val="TAN"/>
    <w:basedOn w:val="TAL"/>
    <w:pPr>
      <w:ind w:left="851" w:hanging="851"/>
    </w:pPr>
  </w:style>
  <w:style w:type="paragraph" w:customStyle="1" w:styleId="TAL">
    <w:name w:val="TAL"/>
    <w:basedOn w:val="a"/>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pPr>
      <w:framePr w:wrap="notBeside" w:y="16161"/>
    </w:pPr>
  </w:style>
  <w:style w:type="character" w:customStyle="1" w:styleId="ZGSM">
    <w:name w:val="ZGSM"/>
  </w:style>
  <w:style w:type="paragraph" w:styleId="24">
    <w:name w:val="List 2"/>
    <w:basedOn w:val="a9"/>
    <w:pPr>
      <w:ind w:left="851"/>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styleId="32">
    <w:name w:val="List 3"/>
    <w:basedOn w:val="24"/>
    <w:pPr>
      <w:ind w:left="1135"/>
    </w:pPr>
  </w:style>
  <w:style w:type="paragraph" w:styleId="41">
    <w:name w:val="List 4"/>
    <w:basedOn w:val="32"/>
    <w:pPr>
      <w:ind w:left="1418"/>
    </w:pPr>
  </w:style>
  <w:style w:type="paragraph" w:styleId="51">
    <w:name w:val="List 5"/>
    <w:basedOn w:val="41"/>
    <w:pPr>
      <w:ind w:left="1702"/>
    </w:pPr>
  </w:style>
  <w:style w:type="paragraph" w:customStyle="1" w:styleId="EditorsNote">
    <w:name w:val="Editor's Note"/>
    <w:basedOn w:val="NO"/>
    <w:rPr>
      <w:color w:val="FF0000"/>
    </w:rPr>
  </w:style>
  <w:style w:type="paragraph" w:styleId="a9">
    <w:name w:val="List"/>
    <w:basedOn w:val="a"/>
    <w:pPr>
      <w:ind w:left="568" w:hanging="284"/>
    </w:pPr>
  </w:style>
  <w:style w:type="paragraph" w:styleId="a8">
    <w:name w:val="List Bullet"/>
    <w:basedOn w:val="a9"/>
  </w:style>
  <w:style w:type="paragraph" w:styleId="42">
    <w:name w:val="List Bullet 4"/>
    <w:basedOn w:val="31"/>
    <w:pPr>
      <w:ind w:left="1418"/>
    </w:pPr>
  </w:style>
  <w:style w:type="paragraph" w:styleId="52">
    <w:name w:val="List Bullet 5"/>
    <w:basedOn w:val="42"/>
    <w:pPr>
      <w:ind w:left="1702"/>
    </w:pPr>
  </w:style>
  <w:style w:type="paragraph" w:customStyle="1" w:styleId="B1">
    <w:name w:val="B1"/>
    <w:basedOn w:val="a9"/>
    <w:link w:val="B1Char"/>
  </w:style>
  <w:style w:type="paragraph" w:customStyle="1" w:styleId="B2">
    <w:name w:val="B2"/>
    <w:basedOn w:val="24"/>
  </w:style>
  <w:style w:type="paragraph" w:customStyle="1" w:styleId="B3">
    <w:name w:val="B3"/>
    <w:basedOn w:val="32"/>
  </w:style>
  <w:style w:type="paragraph" w:customStyle="1" w:styleId="B4">
    <w:name w:val="B4"/>
    <w:basedOn w:val="41"/>
  </w:style>
  <w:style w:type="paragraph" w:customStyle="1" w:styleId="B5">
    <w:name w:val="B5"/>
    <w:basedOn w:val="51"/>
  </w:style>
  <w:style w:type="paragraph" w:styleId="aa">
    <w:name w:val="footer"/>
    <w:basedOn w:val="a4"/>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eastAsia="en-US"/>
    </w:rPr>
  </w:style>
  <w:style w:type="paragraph" w:customStyle="1" w:styleId="tdoc-header">
    <w:name w:val="tdoc-header"/>
    <w:rPr>
      <w:rFonts w:ascii="Arial" w:hAnsi="Arial"/>
      <w:noProof/>
      <w:sz w:val="24"/>
      <w:lang w:val="en-GB" w:eastAsia="en-US"/>
    </w:rPr>
  </w:style>
  <w:style w:type="character" w:styleId="ab">
    <w:name w:val="Hyperlink"/>
    <w:rPr>
      <w:color w:val="0000FF"/>
      <w:u w:val="single"/>
    </w:rPr>
  </w:style>
  <w:style w:type="character" w:styleId="ac">
    <w:name w:val="annotation reference"/>
    <w:semiHidden/>
    <w:rPr>
      <w:sz w:val="16"/>
    </w:rPr>
  </w:style>
  <w:style w:type="paragraph" w:styleId="ad">
    <w:name w:val="annotation text"/>
    <w:basedOn w:val="a"/>
    <w:link w:val="ae"/>
    <w:semiHidden/>
    <w:rPr>
      <w:rFonts w:ascii="CG Times (WN)" w:hAnsi="CG Times (WN)"/>
    </w:rPr>
  </w:style>
  <w:style w:type="character" w:styleId="af">
    <w:name w:val="FollowedHyperlink"/>
    <w:rPr>
      <w:color w:val="800080"/>
      <w:u w:val="single"/>
    </w:rPr>
  </w:style>
  <w:style w:type="paragraph" w:customStyle="1" w:styleId="BalloonText1">
    <w:name w:val="Balloon Text1"/>
    <w:basedOn w:val="a"/>
    <w:semiHidden/>
    <w:rPr>
      <w:rFonts w:ascii="Tahoma" w:hAnsi="Tahoma" w:cs="Tahoma"/>
      <w:sz w:val="16"/>
      <w:szCs w:val="16"/>
    </w:rPr>
  </w:style>
  <w:style w:type="paragraph" w:customStyle="1" w:styleId="CommentSubject1">
    <w:name w:val="Comment Subject1"/>
    <w:basedOn w:val="ad"/>
    <w:next w:val="ad"/>
    <w:semiHidden/>
    <w:rPr>
      <w:b/>
      <w:bCs/>
    </w:rPr>
  </w:style>
  <w:style w:type="paragraph" w:styleId="af0">
    <w:name w:val="Document Map"/>
    <w:basedOn w:val="a"/>
    <w:semiHidden/>
    <w:pPr>
      <w:shd w:val="clear" w:color="auto" w:fill="000080"/>
    </w:pPr>
    <w:rPr>
      <w:rFonts w:ascii="Tahoma" w:hAnsi="Tahoma" w:cs="Tahoma"/>
    </w:rPr>
  </w:style>
  <w:style w:type="paragraph" w:styleId="af1">
    <w:name w:val="Body Text"/>
    <w:basedOn w:val="a"/>
    <w:pPr>
      <w:widowControl w:val="0"/>
      <w:spacing w:afterLines="100" w:after="0" w:line="280" w:lineRule="atLeast"/>
    </w:pPr>
    <w:rPr>
      <w:kern w:val="2"/>
      <w:szCs w:val="24"/>
      <w:lang w:val="en-US" w:eastAsia="zh-TW"/>
    </w:rPr>
  </w:style>
  <w:style w:type="paragraph" w:customStyle="1" w:styleId="Meetingcaption">
    <w:name w:val="Meeting caption"/>
    <w:basedOn w:val="a"/>
    <w:pPr>
      <w:framePr w:w="4120" w:hSpace="141" w:wrap="auto" w:vAnchor="text" w:hAnchor="text" w:y="3"/>
      <w:pBdr>
        <w:top w:val="single" w:sz="6" w:space="1" w:color="auto"/>
        <w:left w:val="single" w:sz="6" w:space="1" w:color="auto"/>
        <w:bottom w:val="single" w:sz="6" w:space="1" w:color="auto"/>
        <w:right w:val="single" w:sz="6" w:space="1" w:color="auto"/>
      </w:pBdr>
      <w:spacing w:after="120"/>
    </w:pPr>
    <w:rPr>
      <w:lang w:val="fr-FR"/>
    </w:rPr>
  </w:style>
  <w:style w:type="paragraph" w:styleId="af2">
    <w:name w:val="Body Text Indent"/>
    <w:basedOn w:val="a"/>
    <w:pPr>
      <w:widowControl w:val="0"/>
      <w:spacing w:after="50" w:line="240" w:lineRule="exact"/>
      <w:ind w:leftChars="71" w:left="142"/>
    </w:pPr>
  </w:style>
  <w:style w:type="paragraph" w:customStyle="1" w:styleId="TALCharChar">
    <w:name w:val="TAL Char Char"/>
    <w:basedOn w:val="a"/>
    <w:pPr>
      <w:keepNext/>
      <w:keepLines/>
      <w:overflowPunct w:val="0"/>
      <w:autoSpaceDE w:val="0"/>
      <w:autoSpaceDN w:val="0"/>
      <w:adjustRightInd w:val="0"/>
      <w:spacing w:after="0"/>
      <w:textAlignment w:val="baseline"/>
    </w:pPr>
    <w:rPr>
      <w:rFonts w:ascii="Arial" w:eastAsia="Times New Roman" w:hAnsi="Arial"/>
      <w:sz w:val="18"/>
    </w:rPr>
  </w:style>
  <w:style w:type="paragraph" w:styleId="af3">
    <w:name w:val="Balloon Text"/>
    <w:basedOn w:val="a"/>
    <w:semiHidden/>
    <w:rPr>
      <w:rFonts w:ascii="Arial" w:hAnsi="Arial"/>
      <w:sz w:val="18"/>
      <w:szCs w:val="18"/>
    </w:rPr>
  </w:style>
  <w:style w:type="table" w:styleId="af4">
    <w:name w:val="Table Grid"/>
    <w:basedOn w:val="a1"/>
    <w:rsid w:val="009E6A03"/>
    <w:pPr>
      <w:widowControl w:val="0"/>
    </w:pPr>
    <w:rPr>
      <w:rFonts w:ascii="Times New Roman" w:hAnsi="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a"/>
    <w:autoRedefine/>
    <w:rsid w:val="00506D37"/>
    <w:pPr>
      <w:widowControl w:val="0"/>
      <w:spacing w:after="0"/>
      <w:jc w:val="center"/>
    </w:pPr>
    <w:rPr>
      <w:rFonts w:eastAsia="SimSun"/>
      <w:kern w:val="2"/>
      <w:sz w:val="24"/>
      <w:szCs w:val="24"/>
      <w:lang w:val="en-US" w:eastAsia="zh-CN"/>
    </w:rPr>
  </w:style>
  <w:style w:type="paragraph" w:customStyle="1" w:styleId="CharChar1CharCharCharCharCharCharCharCharCharChar1CharCharCharCharCharCharCharChar">
    <w:name w:val="Char Char1 Char Char Char Char Char Char Char Char Char Char1 Char Char Char Char Char Char Char Char"/>
    <w:next w:val="a"/>
    <w:semiHidden/>
    <w:rsid w:val="00EA33F8"/>
    <w:pPr>
      <w:keepNext/>
      <w:tabs>
        <w:tab w:val="num" w:pos="720"/>
      </w:tabs>
      <w:autoSpaceDE w:val="0"/>
      <w:autoSpaceDN w:val="0"/>
      <w:adjustRightInd w:val="0"/>
      <w:ind w:left="720" w:hanging="360"/>
      <w:jc w:val="both"/>
    </w:pPr>
    <w:rPr>
      <w:rFonts w:ascii="Times New Roman" w:eastAsia="Times New Roman" w:hAnsi="Times New Roman"/>
      <w:kern w:val="2"/>
      <w:lang w:val="en-GB" w:eastAsia="zh-CN"/>
    </w:rPr>
  </w:style>
  <w:style w:type="character" w:customStyle="1" w:styleId="ae">
    <w:name w:val="註解文字 字元"/>
    <w:link w:val="ad"/>
    <w:semiHidden/>
    <w:rsid w:val="0033136C"/>
    <w:rPr>
      <w:rFonts w:eastAsia="新細明體"/>
      <w:lang w:val="en-GB" w:eastAsia="en-US" w:bidi="ar-SA"/>
    </w:rPr>
  </w:style>
  <w:style w:type="paragraph" w:styleId="Web">
    <w:name w:val="Normal (Web)"/>
    <w:basedOn w:val="a"/>
    <w:uiPriority w:val="99"/>
    <w:unhideWhenUsed/>
    <w:rsid w:val="00B91C4A"/>
    <w:pPr>
      <w:spacing w:before="100" w:beforeAutospacing="1" w:after="100" w:afterAutospacing="1"/>
    </w:pPr>
    <w:rPr>
      <w:rFonts w:ascii="新細明體" w:hAnsi="新細明體" w:cs="新細明體"/>
      <w:sz w:val="24"/>
      <w:szCs w:val="24"/>
      <w:lang w:val="en-US" w:eastAsia="zh-TW"/>
    </w:rPr>
  </w:style>
  <w:style w:type="paragraph" w:customStyle="1" w:styleId="ListParagraph1">
    <w:name w:val="List Paragraph1"/>
    <w:basedOn w:val="a"/>
    <w:uiPriority w:val="34"/>
    <w:qFormat/>
    <w:rsid w:val="000C40C2"/>
    <w:pPr>
      <w:widowControl w:val="0"/>
      <w:spacing w:after="0"/>
      <w:ind w:firstLineChars="200" w:firstLine="420"/>
    </w:pPr>
    <w:rPr>
      <w:rFonts w:ascii="Calibri" w:hAnsi="Calibri"/>
      <w:kern w:val="2"/>
      <w:sz w:val="24"/>
      <w:szCs w:val="22"/>
      <w:lang w:val="en-US" w:eastAsia="zh-TW"/>
    </w:rPr>
  </w:style>
  <w:style w:type="paragraph" w:styleId="af5">
    <w:name w:val="List Paragraph"/>
    <w:basedOn w:val="a"/>
    <w:uiPriority w:val="34"/>
    <w:qFormat/>
    <w:rsid w:val="000C40C2"/>
    <w:pPr>
      <w:widowControl w:val="0"/>
      <w:spacing w:after="0"/>
      <w:ind w:firstLineChars="200" w:firstLine="420"/>
    </w:pPr>
    <w:rPr>
      <w:rFonts w:ascii="Calibri" w:hAnsi="Calibri"/>
      <w:kern w:val="2"/>
      <w:sz w:val="24"/>
      <w:szCs w:val="22"/>
      <w:lang w:val="en-US" w:eastAsia="zh-TW"/>
    </w:rPr>
  </w:style>
  <w:style w:type="character" w:customStyle="1" w:styleId="a5">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4"/>
    <w:rsid w:val="00CF1C2F"/>
    <w:rPr>
      <w:rFonts w:ascii="Arial" w:hAnsi="Arial"/>
      <w:b/>
      <w:noProof/>
      <w:sz w:val="18"/>
      <w:lang w:val="en-GB" w:eastAsia="en-US"/>
    </w:rPr>
  </w:style>
  <w:style w:type="character" w:customStyle="1" w:styleId="B1Char">
    <w:name w:val="B1 Char"/>
    <w:link w:val="B1"/>
    <w:locked/>
    <w:rsid w:val="0007719B"/>
    <w:rPr>
      <w:rFonts w:ascii="Times New Roman" w:hAnsi="Times New Roman"/>
      <w:lang w:val="en-GB" w:eastAsia="en-US"/>
    </w:rPr>
  </w:style>
  <w:style w:type="character" w:customStyle="1" w:styleId="B1Char1">
    <w:name w:val="B1 Char1"/>
    <w:rsid w:val="00272830"/>
    <w:rPr>
      <w:rFonts w:eastAsia="Times New Roman"/>
    </w:rPr>
  </w:style>
  <w:style w:type="paragraph" w:styleId="af6">
    <w:name w:val="annotation subject"/>
    <w:basedOn w:val="ad"/>
    <w:next w:val="ad"/>
    <w:link w:val="af7"/>
    <w:rsid w:val="0034408E"/>
    <w:rPr>
      <w:rFonts w:ascii="Times New Roman" w:hAnsi="Times New Roman"/>
      <w:b/>
      <w:bCs/>
    </w:rPr>
  </w:style>
  <w:style w:type="character" w:customStyle="1" w:styleId="af7">
    <w:name w:val="註解主旨 字元"/>
    <w:link w:val="af6"/>
    <w:rsid w:val="0034408E"/>
    <w:rPr>
      <w:rFonts w:ascii="Times New Roman" w:eastAsia="新細明體" w:hAnsi="Times New Roman"/>
      <w:b/>
      <w:bCs/>
      <w:lang w:val="en-GB" w:eastAsia="en-US" w:bidi="ar-SA"/>
    </w:rPr>
  </w:style>
  <w:style w:type="paragraph" w:styleId="af8">
    <w:name w:val="Revision"/>
    <w:hidden/>
    <w:uiPriority w:val="99"/>
    <w:semiHidden/>
    <w:rsid w:val="00501B12"/>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48987129">
      <w:bodyDiv w:val="1"/>
      <w:marLeft w:val="0"/>
      <w:marRight w:val="0"/>
      <w:marTop w:val="0"/>
      <w:marBottom w:val="0"/>
      <w:divBdr>
        <w:top w:val="none" w:sz="0" w:space="0" w:color="auto"/>
        <w:left w:val="none" w:sz="0" w:space="0" w:color="auto"/>
        <w:bottom w:val="none" w:sz="0" w:space="0" w:color="auto"/>
        <w:right w:val="none" w:sz="0" w:space="0" w:color="auto"/>
      </w:divBdr>
    </w:div>
    <w:div w:id="327637765">
      <w:bodyDiv w:val="1"/>
      <w:marLeft w:val="0"/>
      <w:marRight w:val="0"/>
      <w:marTop w:val="0"/>
      <w:marBottom w:val="0"/>
      <w:divBdr>
        <w:top w:val="none" w:sz="0" w:space="0" w:color="auto"/>
        <w:left w:val="none" w:sz="0" w:space="0" w:color="auto"/>
        <w:bottom w:val="none" w:sz="0" w:space="0" w:color="auto"/>
        <w:right w:val="none" w:sz="0" w:space="0" w:color="auto"/>
      </w:divBdr>
    </w:div>
    <w:div w:id="330134882">
      <w:bodyDiv w:val="1"/>
      <w:marLeft w:val="0"/>
      <w:marRight w:val="0"/>
      <w:marTop w:val="0"/>
      <w:marBottom w:val="0"/>
      <w:divBdr>
        <w:top w:val="none" w:sz="0" w:space="0" w:color="auto"/>
        <w:left w:val="none" w:sz="0" w:space="0" w:color="auto"/>
        <w:bottom w:val="none" w:sz="0" w:space="0" w:color="auto"/>
        <w:right w:val="none" w:sz="0" w:space="0" w:color="auto"/>
      </w:divBdr>
    </w:div>
    <w:div w:id="365106628">
      <w:bodyDiv w:val="1"/>
      <w:marLeft w:val="0"/>
      <w:marRight w:val="0"/>
      <w:marTop w:val="0"/>
      <w:marBottom w:val="0"/>
      <w:divBdr>
        <w:top w:val="none" w:sz="0" w:space="0" w:color="auto"/>
        <w:left w:val="none" w:sz="0" w:space="0" w:color="auto"/>
        <w:bottom w:val="none" w:sz="0" w:space="0" w:color="auto"/>
        <w:right w:val="none" w:sz="0" w:space="0" w:color="auto"/>
      </w:divBdr>
    </w:div>
    <w:div w:id="570821528">
      <w:bodyDiv w:val="1"/>
      <w:marLeft w:val="0"/>
      <w:marRight w:val="0"/>
      <w:marTop w:val="0"/>
      <w:marBottom w:val="0"/>
      <w:divBdr>
        <w:top w:val="none" w:sz="0" w:space="0" w:color="auto"/>
        <w:left w:val="none" w:sz="0" w:space="0" w:color="auto"/>
        <w:bottom w:val="none" w:sz="0" w:space="0" w:color="auto"/>
        <w:right w:val="none" w:sz="0" w:space="0" w:color="auto"/>
      </w:divBdr>
      <w:divsChild>
        <w:div w:id="800078736">
          <w:marLeft w:val="0"/>
          <w:marRight w:val="0"/>
          <w:marTop w:val="0"/>
          <w:marBottom w:val="0"/>
          <w:divBdr>
            <w:top w:val="none" w:sz="0" w:space="0" w:color="auto"/>
            <w:left w:val="none" w:sz="0" w:space="0" w:color="auto"/>
            <w:bottom w:val="none" w:sz="0" w:space="0" w:color="auto"/>
            <w:right w:val="none" w:sz="0" w:space="0" w:color="auto"/>
          </w:divBdr>
          <w:divsChild>
            <w:div w:id="162859126">
              <w:marLeft w:val="0"/>
              <w:marRight w:val="0"/>
              <w:marTop w:val="0"/>
              <w:marBottom w:val="0"/>
              <w:divBdr>
                <w:top w:val="none" w:sz="0" w:space="0" w:color="auto"/>
                <w:left w:val="none" w:sz="0" w:space="0" w:color="auto"/>
                <w:bottom w:val="none" w:sz="0" w:space="0" w:color="auto"/>
                <w:right w:val="none" w:sz="0" w:space="0" w:color="auto"/>
              </w:divBdr>
            </w:div>
            <w:div w:id="703559890">
              <w:marLeft w:val="0"/>
              <w:marRight w:val="0"/>
              <w:marTop w:val="0"/>
              <w:marBottom w:val="0"/>
              <w:divBdr>
                <w:top w:val="none" w:sz="0" w:space="0" w:color="auto"/>
                <w:left w:val="none" w:sz="0" w:space="0" w:color="auto"/>
                <w:bottom w:val="none" w:sz="0" w:space="0" w:color="auto"/>
                <w:right w:val="none" w:sz="0" w:space="0" w:color="auto"/>
              </w:divBdr>
            </w:div>
            <w:div w:id="1209800790">
              <w:marLeft w:val="0"/>
              <w:marRight w:val="0"/>
              <w:marTop w:val="0"/>
              <w:marBottom w:val="0"/>
              <w:divBdr>
                <w:top w:val="none" w:sz="0" w:space="0" w:color="auto"/>
                <w:left w:val="none" w:sz="0" w:space="0" w:color="auto"/>
                <w:bottom w:val="none" w:sz="0" w:space="0" w:color="auto"/>
                <w:right w:val="none" w:sz="0" w:space="0" w:color="auto"/>
              </w:divBdr>
            </w:div>
            <w:div w:id="1423453938">
              <w:marLeft w:val="0"/>
              <w:marRight w:val="0"/>
              <w:marTop w:val="0"/>
              <w:marBottom w:val="0"/>
              <w:divBdr>
                <w:top w:val="none" w:sz="0" w:space="0" w:color="auto"/>
                <w:left w:val="none" w:sz="0" w:space="0" w:color="auto"/>
                <w:bottom w:val="none" w:sz="0" w:space="0" w:color="auto"/>
                <w:right w:val="none" w:sz="0" w:space="0" w:color="auto"/>
              </w:divBdr>
            </w:div>
            <w:div w:id="18883739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6139589">
      <w:bodyDiv w:val="1"/>
      <w:marLeft w:val="0"/>
      <w:marRight w:val="0"/>
      <w:marTop w:val="0"/>
      <w:marBottom w:val="0"/>
      <w:divBdr>
        <w:top w:val="none" w:sz="0" w:space="0" w:color="auto"/>
        <w:left w:val="none" w:sz="0" w:space="0" w:color="auto"/>
        <w:bottom w:val="none" w:sz="0" w:space="0" w:color="auto"/>
        <w:right w:val="none" w:sz="0" w:space="0" w:color="auto"/>
      </w:divBdr>
      <w:divsChild>
        <w:div w:id="481042032">
          <w:marLeft w:val="0"/>
          <w:marRight w:val="0"/>
          <w:marTop w:val="0"/>
          <w:marBottom w:val="0"/>
          <w:divBdr>
            <w:top w:val="none" w:sz="0" w:space="0" w:color="auto"/>
            <w:left w:val="none" w:sz="0" w:space="0" w:color="auto"/>
            <w:bottom w:val="none" w:sz="0" w:space="0" w:color="auto"/>
            <w:right w:val="none" w:sz="0" w:space="0" w:color="auto"/>
          </w:divBdr>
          <w:divsChild>
            <w:div w:id="15245163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89069421">
      <w:bodyDiv w:val="1"/>
      <w:marLeft w:val="0"/>
      <w:marRight w:val="0"/>
      <w:marTop w:val="0"/>
      <w:marBottom w:val="0"/>
      <w:divBdr>
        <w:top w:val="none" w:sz="0" w:space="0" w:color="auto"/>
        <w:left w:val="none" w:sz="0" w:space="0" w:color="auto"/>
        <w:bottom w:val="none" w:sz="0" w:space="0" w:color="auto"/>
        <w:right w:val="none" w:sz="0" w:space="0" w:color="auto"/>
      </w:divBdr>
      <w:divsChild>
        <w:div w:id="1303580094">
          <w:marLeft w:val="0"/>
          <w:marRight w:val="0"/>
          <w:marTop w:val="0"/>
          <w:marBottom w:val="0"/>
          <w:divBdr>
            <w:top w:val="none" w:sz="0" w:space="0" w:color="auto"/>
            <w:left w:val="none" w:sz="0" w:space="0" w:color="auto"/>
            <w:bottom w:val="none" w:sz="0" w:space="0" w:color="auto"/>
            <w:right w:val="none" w:sz="0" w:space="0" w:color="auto"/>
          </w:divBdr>
        </w:div>
      </w:divsChild>
    </w:div>
    <w:div w:id="971255217">
      <w:bodyDiv w:val="1"/>
      <w:marLeft w:val="0"/>
      <w:marRight w:val="0"/>
      <w:marTop w:val="0"/>
      <w:marBottom w:val="0"/>
      <w:divBdr>
        <w:top w:val="none" w:sz="0" w:space="0" w:color="auto"/>
        <w:left w:val="none" w:sz="0" w:space="0" w:color="auto"/>
        <w:bottom w:val="none" w:sz="0" w:space="0" w:color="auto"/>
        <w:right w:val="none" w:sz="0" w:space="0" w:color="auto"/>
      </w:divBdr>
    </w:div>
    <w:div w:id="1048643921">
      <w:bodyDiv w:val="1"/>
      <w:marLeft w:val="0"/>
      <w:marRight w:val="0"/>
      <w:marTop w:val="0"/>
      <w:marBottom w:val="0"/>
      <w:divBdr>
        <w:top w:val="none" w:sz="0" w:space="0" w:color="auto"/>
        <w:left w:val="none" w:sz="0" w:space="0" w:color="auto"/>
        <w:bottom w:val="none" w:sz="0" w:space="0" w:color="auto"/>
        <w:right w:val="none" w:sz="0" w:space="0" w:color="auto"/>
      </w:divBdr>
      <w:divsChild>
        <w:div w:id="561479177">
          <w:marLeft w:val="0"/>
          <w:marRight w:val="0"/>
          <w:marTop w:val="0"/>
          <w:marBottom w:val="0"/>
          <w:divBdr>
            <w:top w:val="none" w:sz="0" w:space="0" w:color="auto"/>
            <w:left w:val="none" w:sz="0" w:space="0" w:color="auto"/>
            <w:bottom w:val="none" w:sz="0" w:space="0" w:color="auto"/>
            <w:right w:val="none" w:sz="0" w:space="0" w:color="auto"/>
          </w:divBdr>
          <w:divsChild>
            <w:div w:id="1307198818">
              <w:marLeft w:val="0"/>
              <w:marRight w:val="0"/>
              <w:marTop w:val="0"/>
              <w:marBottom w:val="0"/>
              <w:divBdr>
                <w:top w:val="none" w:sz="0" w:space="0" w:color="auto"/>
                <w:left w:val="none" w:sz="0" w:space="0" w:color="auto"/>
                <w:bottom w:val="none" w:sz="0" w:space="0" w:color="auto"/>
                <w:right w:val="none" w:sz="0" w:space="0" w:color="auto"/>
              </w:divBdr>
            </w:div>
            <w:div w:id="1385368209">
              <w:marLeft w:val="0"/>
              <w:marRight w:val="0"/>
              <w:marTop w:val="0"/>
              <w:marBottom w:val="0"/>
              <w:divBdr>
                <w:top w:val="none" w:sz="0" w:space="0" w:color="auto"/>
                <w:left w:val="none" w:sz="0" w:space="0" w:color="auto"/>
                <w:bottom w:val="none" w:sz="0" w:space="0" w:color="auto"/>
                <w:right w:val="none" w:sz="0" w:space="0" w:color="auto"/>
              </w:divBdr>
            </w:div>
            <w:div w:id="1745179127">
              <w:marLeft w:val="0"/>
              <w:marRight w:val="0"/>
              <w:marTop w:val="0"/>
              <w:marBottom w:val="0"/>
              <w:divBdr>
                <w:top w:val="none" w:sz="0" w:space="0" w:color="auto"/>
                <w:left w:val="none" w:sz="0" w:space="0" w:color="auto"/>
                <w:bottom w:val="none" w:sz="0" w:space="0" w:color="auto"/>
                <w:right w:val="none" w:sz="0" w:space="0" w:color="auto"/>
              </w:divBdr>
            </w:div>
            <w:div w:id="1861895506">
              <w:marLeft w:val="0"/>
              <w:marRight w:val="0"/>
              <w:marTop w:val="0"/>
              <w:marBottom w:val="0"/>
              <w:divBdr>
                <w:top w:val="none" w:sz="0" w:space="0" w:color="auto"/>
                <w:left w:val="none" w:sz="0" w:space="0" w:color="auto"/>
                <w:bottom w:val="none" w:sz="0" w:space="0" w:color="auto"/>
                <w:right w:val="none" w:sz="0" w:space="0" w:color="auto"/>
              </w:divBdr>
            </w:div>
            <w:div w:id="199008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81315948">
      <w:bodyDiv w:val="1"/>
      <w:marLeft w:val="0"/>
      <w:marRight w:val="0"/>
      <w:marTop w:val="0"/>
      <w:marBottom w:val="0"/>
      <w:divBdr>
        <w:top w:val="none" w:sz="0" w:space="0" w:color="auto"/>
        <w:left w:val="none" w:sz="0" w:space="0" w:color="auto"/>
        <w:bottom w:val="none" w:sz="0" w:space="0" w:color="auto"/>
        <w:right w:val="none" w:sz="0" w:space="0" w:color="auto"/>
      </w:divBdr>
    </w:div>
    <w:div w:id="1254046950">
      <w:bodyDiv w:val="1"/>
      <w:marLeft w:val="0"/>
      <w:marRight w:val="0"/>
      <w:marTop w:val="0"/>
      <w:marBottom w:val="0"/>
      <w:divBdr>
        <w:top w:val="none" w:sz="0" w:space="0" w:color="auto"/>
        <w:left w:val="none" w:sz="0" w:space="0" w:color="auto"/>
        <w:bottom w:val="none" w:sz="0" w:space="0" w:color="auto"/>
        <w:right w:val="none" w:sz="0" w:space="0" w:color="auto"/>
      </w:divBdr>
    </w:div>
    <w:div w:id="1387922107">
      <w:bodyDiv w:val="1"/>
      <w:marLeft w:val="0"/>
      <w:marRight w:val="0"/>
      <w:marTop w:val="0"/>
      <w:marBottom w:val="0"/>
      <w:divBdr>
        <w:top w:val="none" w:sz="0" w:space="0" w:color="auto"/>
        <w:left w:val="none" w:sz="0" w:space="0" w:color="auto"/>
        <w:bottom w:val="none" w:sz="0" w:space="0" w:color="auto"/>
        <w:right w:val="none" w:sz="0" w:space="0" w:color="auto"/>
      </w:divBdr>
    </w:div>
    <w:div w:id="1435250063">
      <w:bodyDiv w:val="1"/>
      <w:marLeft w:val="0"/>
      <w:marRight w:val="0"/>
      <w:marTop w:val="0"/>
      <w:marBottom w:val="0"/>
      <w:divBdr>
        <w:top w:val="none" w:sz="0" w:space="0" w:color="auto"/>
        <w:left w:val="none" w:sz="0" w:space="0" w:color="auto"/>
        <w:bottom w:val="none" w:sz="0" w:space="0" w:color="auto"/>
        <w:right w:val="none" w:sz="0" w:space="0" w:color="auto"/>
      </w:divBdr>
      <w:divsChild>
        <w:div w:id="1121418651">
          <w:marLeft w:val="0"/>
          <w:marRight w:val="0"/>
          <w:marTop w:val="0"/>
          <w:marBottom w:val="0"/>
          <w:divBdr>
            <w:top w:val="none" w:sz="0" w:space="0" w:color="auto"/>
            <w:left w:val="none" w:sz="0" w:space="0" w:color="auto"/>
            <w:bottom w:val="none" w:sz="0" w:space="0" w:color="auto"/>
            <w:right w:val="none" w:sz="0" w:space="0" w:color="auto"/>
          </w:divBdr>
        </w:div>
      </w:divsChild>
    </w:div>
    <w:div w:id="1812095809">
      <w:bodyDiv w:val="1"/>
      <w:marLeft w:val="0"/>
      <w:marRight w:val="0"/>
      <w:marTop w:val="0"/>
      <w:marBottom w:val="0"/>
      <w:divBdr>
        <w:top w:val="none" w:sz="0" w:space="0" w:color="auto"/>
        <w:left w:val="none" w:sz="0" w:space="0" w:color="auto"/>
        <w:bottom w:val="none" w:sz="0" w:space="0" w:color="auto"/>
        <w:right w:val="none" w:sz="0" w:space="0" w:color="auto"/>
      </w:divBdr>
      <w:divsChild>
        <w:div w:id="1591767027">
          <w:marLeft w:val="0"/>
          <w:marRight w:val="0"/>
          <w:marTop w:val="0"/>
          <w:marBottom w:val="0"/>
          <w:divBdr>
            <w:top w:val="none" w:sz="0" w:space="0" w:color="auto"/>
            <w:left w:val="none" w:sz="0" w:space="0" w:color="auto"/>
            <w:bottom w:val="none" w:sz="0" w:space="0" w:color="auto"/>
            <w:right w:val="none" w:sz="0" w:space="0" w:color="auto"/>
          </w:divBdr>
          <w:divsChild>
            <w:div w:id="301929499">
              <w:marLeft w:val="0"/>
              <w:marRight w:val="0"/>
              <w:marTop w:val="0"/>
              <w:marBottom w:val="0"/>
              <w:divBdr>
                <w:top w:val="none" w:sz="0" w:space="0" w:color="auto"/>
                <w:left w:val="none" w:sz="0" w:space="0" w:color="auto"/>
                <w:bottom w:val="none" w:sz="0" w:space="0" w:color="auto"/>
                <w:right w:val="none" w:sz="0" w:space="0" w:color="auto"/>
              </w:divBdr>
            </w:div>
            <w:div w:id="151815305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868902955">
      <w:bodyDiv w:val="1"/>
      <w:marLeft w:val="0"/>
      <w:marRight w:val="0"/>
      <w:marTop w:val="0"/>
      <w:marBottom w:val="0"/>
      <w:divBdr>
        <w:top w:val="none" w:sz="0" w:space="0" w:color="auto"/>
        <w:left w:val="none" w:sz="0" w:space="0" w:color="auto"/>
        <w:bottom w:val="none" w:sz="0" w:space="0" w:color="auto"/>
        <w:right w:val="none" w:sz="0" w:space="0" w:color="auto"/>
      </w:divBdr>
      <w:divsChild>
        <w:div w:id="1484079829">
          <w:marLeft w:val="0"/>
          <w:marRight w:val="0"/>
          <w:marTop w:val="0"/>
          <w:marBottom w:val="0"/>
          <w:divBdr>
            <w:top w:val="none" w:sz="0" w:space="0" w:color="auto"/>
            <w:left w:val="none" w:sz="0" w:space="0" w:color="auto"/>
            <w:bottom w:val="none" w:sz="0" w:space="0" w:color="auto"/>
            <w:right w:val="none" w:sz="0" w:space="0" w:color="auto"/>
          </w:divBdr>
          <w:divsChild>
            <w:div w:id="397097450">
              <w:marLeft w:val="0"/>
              <w:marRight w:val="0"/>
              <w:marTop w:val="0"/>
              <w:marBottom w:val="0"/>
              <w:divBdr>
                <w:top w:val="none" w:sz="0" w:space="0" w:color="auto"/>
                <w:left w:val="none" w:sz="0" w:space="0" w:color="auto"/>
                <w:bottom w:val="none" w:sz="0" w:space="0" w:color="auto"/>
                <w:right w:val="none" w:sz="0" w:space="0" w:color="auto"/>
              </w:divBdr>
            </w:div>
            <w:div w:id="957877613">
              <w:marLeft w:val="0"/>
              <w:marRight w:val="0"/>
              <w:marTop w:val="0"/>
              <w:marBottom w:val="0"/>
              <w:divBdr>
                <w:top w:val="none" w:sz="0" w:space="0" w:color="auto"/>
                <w:left w:val="none" w:sz="0" w:space="0" w:color="auto"/>
                <w:bottom w:val="none" w:sz="0" w:space="0" w:color="auto"/>
                <w:right w:val="none" w:sz="0" w:space="0" w:color="auto"/>
              </w:divBdr>
            </w:div>
            <w:div w:id="1394236562">
              <w:marLeft w:val="0"/>
              <w:marRight w:val="0"/>
              <w:marTop w:val="0"/>
              <w:marBottom w:val="0"/>
              <w:divBdr>
                <w:top w:val="none" w:sz="0" w:space="0" w:color="auto"/>
                <w:left w:val="none" w:sz="0" w:space="0" w:color="auto"/>
                <w:bottom w:val="none" w:sz="0" w:space="0" w:color="auto"/>
                <w:right w:val="none" w:sz="0" w:space="0" w:color="auto"/>
              </w:divBdr>
            </w:div>
            <w:div w:id="1637685956">
              <w:marLeft w:val="0"/>
              <w:marRight w:val="0"/>
              <w:marTop w:val="0"/>
              <w:marBottom w:val="0"/>
              <w:divBdr>
                <w:top w:val="none" w:sz="0" w:space="0" w:color="auto"/>
                <w:left w:val="none" w:sz="0" w:space="0" w:color="auto"/>
                <w:bottom w:val="none" w:sz="0" w:space="0" w:color="auto"/>
                <w:right w:val="none" w:sz="0" w:space="0" w:color="auto"/>
              </w:divBdr>
            </w:div>
            <w:div w:id="181810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
  <w:encoding w:val="windows-1252"/>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佈景主題">
  <a:themeElements>
    <a:clrScheme name="Office">
      <a:dk1>
        <a:sysClr val="windowText" lastClr="000000"/>
      </a:dk1>
      <a:lt1>
        <a:sysClr val="window" lastClr="CCE3C6"/>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264C6DFA-673D-4C5F-9A4E-54C73EE445C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0</TotalTime>
  <Pages>3</Pages>
  <Words>1103</Words>
  <Characters>6292</Characters>
  <Application>Microsoft Office Word</Application>
  <DocSecurity>0</DocSecurity>
  <Lines>52</Lines>
  <Paragraphs>14</Paragraphs>
  <ScaleCrop>false</ScaleCrop>
  <HeadingPairs>
    <vt:vector size="2" baseType="variant">
      <vt:variant>
        <vt:lpstr>Title</vt:lpstr>
      </vt:variant>
      <vt:variant>
        <vt:i4>1</vt:i4>
      </vt:variant>
    </vt:vector>
  </HeadingPairs>
  <TitlesOfParts>
    <vt:vector size="1" baseType="lpstr">
      <vt:lpstr>3GPP TSG RAN WG1 Meeting #58bis</vt:lpstr>
    </vt:vector>
  </TitlesOfParts>
  <Company>Asustek</Company>
  <LinksUpToDate>false</LinksUpToDate>
  <CharactersWithSpaces>7381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TSG RAN WG1 Meeting #58bis</dc:title>
  <dc:subject/>
  <dc:creator>ASUSTeK</dc:creator>
  <cp:keywords/>
  <cp:lastModifiedBy>Alex Liou</cp:lastModifiedBy>
  <cp:revision>3</cp:revision>
  <dcterms:created xsi:type="dcterms:W3CDTF">2019-11-08T12:55:00Z</dcterms:created>
  <dcterms:modified xsi:type="dcterms:W3CDTF">2019-11-08T12:56:00Z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